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7EA45" w14:textId="77777777" w:rsidR="007B668F" w:rsidRPr="00F31D6A" w:rsidRDefault="007B668F" w:rsidP="007110D0">
      <w:pPr>
        <w:spacing w:line="360" w:lineRule="auto"/>
        <w:jc w:val="center"/>
        <w:rPr>
          <w:sz w:val="28"/>
          <w:szCs w:val="28"/>
          <w:lang w:val="uk-UA"/>
        </w:rPr>
      </w:pPr>
      <w:r w:rsidRPr="00F31D6A">
        <w:rPr>
          <w:b/>
          <w:bCs/>
          <w:color w:val="000099"/>
          <w:sz w:val="28"/>
          <w:szCs w:val="28"/>
          <w:lang w:val="uk-UA"/>
        </w:rPr>
        <w:t>Конституція Великого герцогства Люксембург</w:t>
      </w:r>
      <w:r w:rsidRPr="00F31D6A">
        <w:rPr>
          <w:sz w:val="28"/>
          <w:szCs w:val="28"/>
          <w:lang w:val="uk-UA"/>
        </w:rPr>
        <w:t xml:space="preserve"> </w:t>
      </w:r>
    </w:p>
    <w:p w14:paraId="13131D08" w14:textId="77777777" w:rsidR="007B668F" w:rsidRPr="00F31D6A" w:rsidRDefault="007B668F" w:rsidP="007110D0">
      <w:pPr>
        <w:pStyle w:val="a3"/>
        <w:spacing w:line="360" w:lineRule="auto"/>
        <w:jc w:val="center"/>
        <w:rPr>
          <w:sz w:val="28"/>
          <w:szCs w:val="28"/>
          <w:lang w:val="uk-UA"/>
        </w:rPr>
      </w:pPr>
      <w:r w:rsidRPr="00F31D6A">
        <w:rPr>
          <w:b/>
          <w:bCs/>
          <w:color w:val="000099"/>
          <w:sz w:val="28"/>
          <w:szCs w:val="28"/>
          <w:lang w:val="uk-UA"/>
        </w:rPr>
        <w:t>від 17 жовтня 1868 року</w:t>
      </w:r>
      <w:r w:rsidRPr="00F31D6A">
        <w:rPr>
          <w:color w:val="000099"/>
          <w:sz w:val="28"/>
          <w:szCs w:val="28"/>
          <w:lang w:val="uk-UA"/>
        </w:rPr>
        <w:t xml:space="preserve"> </w:t>
      </w:r>
    </w:p>
    <w:p w14:paraId="5F4D65B7"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Глава I</w:t>
      </w:r>
      <w:r w:rsidRPr="00F31D6A">
        <w:rPr>
          <w:sz w:val="28"/>
          <w:szCs w:val="28"/>
          <w:lang w:val="uk-UA"/>
        </w:rPr>
        <w:t xml:space="preserve"> </w:t>
      </w:r>
    </w:p>
    <w:p w14:paraId="374404F5"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Про територію і Великого Герцога</w:t>
      </w:r>
      <w:r w:rsidRPr="00F31D6A">
        <w:rPr>
          <w:sz w:val="28"/>
          <w:szCs w:val="28"/>
          <w:lang w:val="uk-UA"/>
        </w:rPr>
        <w:t xml:space="preserve"> </w:t>
      </w:r>
    </w:p>
    <w:p w14:paraId="477EFEEC"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w:t>
      </w:r>
      <w:r w:rsidRPr="00F31D6A">
        <w:rPr>
          <w:sz w:val="28"/>
          <w:szCs w:val="28"/>
          <w:lang w:val="uk-UA"/>
        </w:rPr>
        <w:t xml:space="preserve"> </w:t>
      </w:r>
    </w:p>
    <w:p w14:paraId="6E068E5B" w14:textId="77777777" w:rsidR="007B668F" w:rsidRPr="00F31D6A" w:rsidRDefault="007B668F" w:rsidP="007110D0">
      <w:pPr>
        <w:pStyle w:val="a3"/>
        <w:spacing w:line="360" w:lineRule="auto"/>
        <w:rPr>
          <w:sz w:val="28"/>
          <w:szCs w:val="28"/>
          <w:lang w:val="uk-UA"/>
        </w:rPr>
      </w:pPr>
      <w:r w:rsidRPr="00F31D6A">
        <w:rPr>
          <w:sz w:val="28"/>
          <w:szCs w:val="28"/>
          <w:lang w:val="uk-UA"/>
        </w:rPr>
        <w:t>Велике герцогство Люксембург є вільною, незалежною і неподільною державою.</w:t>
      </w:r>
    </w:p>
    <w:p w14:paraId="0C90251C"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w:t>
      </w:r>
      <w:r w:rsidRPr="00F31D6A">
        <w:rPr>
          <w:sz w:val="28"/>
          <w:szCs w:val="28"/>
          <w:lang w:val="uk-UA"/>
        </w:rPr>
        <w:t xml:space="preserve"> </w:t>
      </w:r>
    </w:p>
    <w:p w14:paraId="10EC53F4" w14:textId="77777777" w:rsidR="007B668F" w:rsidRPr="00F31D6A" w:rsidRDefault="007B668F" w:rsidP="007110D0">
      <w:pPr>
        <w:pStyle w:val="a3"/>
        <w:spacing w:line="360" w:lineRule="auto"/>
        <w:rPr>
          <w:sz w:val="28"/>
          <w:szCs w:val="28"/>
          <w:lang w:val="uk-UA"/>
        </w:rPr>
      </w:pPr>
      <w:r w:rsidRPr="00F31D6A">
        <w:rPr>
          <w:sz w:val="28"/>
          <w:szCs w:val="28"/>
          <w:lang w:val="uk-UA"/>
        </w:rPr>
        <w:t>Кордони та головні міста судових чи адміністративних округів, кантонів та громад можуть бути змінені лише через закон.</w:t>
      </w:r>
    </w:p>
    <w:p w14:paraId="555D74A2"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3</w:t>
      </w:r>
      <w:r w:rsidRPr="00F31D6A">
        <w:rPr>
          <w:sz w:val="28"/>
          <w:szCs w:val="28"/>
          <w:lang w:val="uk-UA"/>
        </w:rPr>
        <w:t xml:space="preserve"> </w:t>
      </w:r>
    </w:p>
    <w:p w14:paraId="7D503F24" w14:textId="0B293E62" w:rsidR="007B668F" w:rsidRPr="00F31D6A" w:rsidRDefault="007B668F" w:rsidP="007110D0">
      <w:pPr>
        <w:pStyle w:val="a3"/>
        <w:spacing w:line="360" w:lineRule="auto"/>
        <w:rPr>
          <w:sz w:val="28"/>
          <w:szCs w:val="28"/>
          <w:lang w:val="uk-UA"/>
        </w:rPr>
      </w:pPr>
      <w:r w:rsidRPr="00F31D6A">
        <w:rPr>
          <w:sz w:val="28"/>
          <w:szCs w:val="28"/>
          <w:lang w:val="uk-UA"/>
        </w:rPr>
        <w:t>Корона Великого герцогства Люксембург є спадковою у сім</w:t>
      </w:r>
      <w:r w:rsidR="00F31D6A" w:rsidRPr="00F31D6A">
        <w:rPr>
          <w:sz w:val="28"/>
          <w:szCs w:val="28"/>
          <w:lang w:val="uk-UA"/>
        </w:rPr>
        <w:t>’</w:t>
      </w:r>
      <w:r w:rsidRPr="00F31D6A">
        <w:rPr>
          <w:sz w:val="28"/>
          <w:szCs w:val="28"/>
          <w:lang w:val="uk-UA"/>
        </w:rPr>
        <w:t>ї Нассау відповідно до Договору від 30 червня 1783 року, зі статтею 71 Віденського трактату від 9 червня 1815 року та статтею 1 Лондонського трактату від 11 травня 1867 року.</w:t>
      </w:r>
    </w:p>
    <w:p w14:paraId="0A93558C"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w:t>
      </w:r>
      <w:r w:rsidRPr="00F31D6A">
        <w:rPr>
          <w:sz w:val="28"/>
          <w:szCs w:val="28"/>
          <w:lang w:val="uk-UA"/>
        </w:rPr>
        <w:t xml:space="preserve"> </w:t>
      </w:r>
    </w:p>
    <w:p w14:paraId="51458CF0" w14:textId="77777777" w:rsidR="007B668F" w:rsidRPr="00F31D6A" w:rsidRDefault="007B668F" w:rsidP="007110D0">
      <w:pPr>
        <w:pStyle w:val="a3"/>
        <w:spacing w:line="360" w:lineRule="auto"/>
        <w:rPr>
          <w:sz w:val="28"/>
          <w:szCs w:val="28"/>
          <w:lang w:val="uk-UA"/>
        </w:rPr>
      </w:pPr>
      <w:r w:rsidRPr="00F31D6A">
        <w:rPr>
          <w:sz w:val="28"/>
          <w:szCs w:val="28"/>
          <w:lang w:val="uk-UA"/>
        </w:rPr>
        <w:t>Особа Великого Герцога священна і недоторканна.</w:t>
      </w:r>
    </w:p>
    <w:p w14:paraId="743CAC0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5</w:t>
      </w:r>
      <w:r w:rsidRPr="00F31D6A">
        <w:rPr>
          <w:sz w:val="28"/>
          <w:szCs w:val="28"/>
          <w:lang w:val="uk-UA"/>
        </w:rPr>
        <w:t xml:space="preserve"> </w:t>
      </w:r>
    </w:p>
    <w:p w14:paraId="56A158E5" w14:textId="77777777" w:rsidR="007B668F" w:rsidRPr="00F31D6A" w:rsidRDefault="007B668F" w:rsidP="007110D0">
      <w:pPr>
        <w:pStyle w:val="a3"/>
        <w:spacing w:line="360" w:lineRule="auto"/>
        <w:rPr>
          <w:sz w:val="28"/>
          <w:szCs w:val="28"/>
          <w:lang w:val="uk-UA"/>
        </w:rPr>
      </w:pPr>
      <w:r w:rsidRPr="00F31D6A">
        <w:rPr>
          <w:sz w:val="28"/>
          <w:szCs w:val="28"/>
          <w:lang w:val="uk-UA"/>
        </w:rPr>
        <w:t>(1) Повноліття Великого Герцога настає при досягненні повних 18 років. При вступі на трон він, по можливості в найкоротший час, складає присягу у присутності Палати депутатів або призначеної нею депутації наступного змісту:</w:t>
      </w:r>
    </w:p>
    <w:p w14:paraId="06DC31DF" w14:textId="2375A079" w:rsidR="007B668F" w:rsidRPr="00F31D6A" w:rsidRDefault="007B668F" w:rsidP="007110D0">
      <w:pPr>
        <w:pStyle w:val="a3"/>
        <w:spacing w:line="360" w:lineRule="auto"/>
        <w:rPr>
          <w:sz w:val="28"/>
          <w:szCs w:val="28"/>
          <w:lang w:val="uk-UA"/>
        </w:rPr>
      </w:pPr>
      <w:r w:rsidRPr="00F31D6A">
        <w:rPr>
          <w:sz w:val="28"/>
          <w:szCs w:val="28"/>
          <w:lang w:val="uk-UA"/>
        </w:rPr>
        <w:lastRenderedPageBreak/>
        <w:t xml:space="preserve">(2) </w:t>
      </w:r>
      <w:r w:rsidR="00F31D6A" w:rsidRPr="00F31D6A">
        <w:rPr>
          <w:sz w:val="28"/>
          <w:szCs w:val="28"/>
          <w:lang w:val="uk-UA"/>
        </w:rPr>
        <w:t>«</w:t>
      </w:r>
      <w:r w:rsidRPr="00F31D6A">
        <w:rPr>
          <w:sz w:val="28"/>
          <w:szCs w:val="28"/>
          <w:lang w:val="uk-UA"/>
        </w:rPr>
        <w:t>Я присягаю дотримуватися Конституції та законів Великого герцогства Люксембург, підтримувати національну незалежність і територіальну цілісність, а також публічні та індивідуальні свободи</w:t>
      </w:r>
      <w:r w:rsidR="00F31D6A" w:rsidRPr="00F31D6A">
        <w:rPr>
          <w:sz w:val="28"/>
          <w:szCs w:val="28"/>
          <w:lang w:val="uk-UA"/>
        </w:rPr>
        <w:t>»</w:t>
      </w:r>
      <w:r w:rsidRPr="00F31D6A">
        <w:rPr>
          <w:sz w:val="28"/>
          <w:szCs w:val="28"/>
          <w:lang w:val="uk-UA"/>
        </w:rPr>
        <w:t>.</w:t>
      </w:r>
    </w:p>
    <w:p w14:paraId="4871E1F9"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6</w:t>
      </w:r>
      <w:r w:rsidRPr="00F31D6A">
        <w:rPr>
          <w:sz w:val="28"/>
          <w:szCs w:val="28"/>
          <w:lang w:val="uk-UA"/>
        </w:rPr>
        <w:t xml:space="preserve"> </w:t>
      </w:r>
    </w:p>
    <w:p w14:paraId="53F6DC81" w14:textId="77777777" w:rsidR="007B668F" w:rsidRPr="00F31D6A" w:rsidRDefault="007B668F" w:rsidP="007110D0">
      <w:pPr>
        <w:pStyle w:val="a3"/>
        <w:spacing w:line="360" w:lineRule="auto"/>
        <w:rPr>
          <w:sz w:val="28"/>
          <w:szCs w:val="28"/>
          <w:lang w:val="uk-UA"/>
        </w:rPr>
      </w:pPr>
      <w:r w:rsidRPr="00F31D6A">
        <w:rPr>
          <w:sz w:val="28"/>
          <w:szCs w:val="28"/>
          <w:lang w:val="uk-UA"/>
        </w:rPr>
        <w:t>Якщо у разі смерті Великого Герцога його спадкоємець є неповнолітнім, відповідно до фамільного пакту вводиться регентство.</w:t>
      </w:r>
    </w:p>
    <w:p w14:paraId="407632E8"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7</w:t>
      </w:r>
      <w:r w:rsidRPr="00F31D6A">
        <w:rPr>
          <w:sz w:val="28"/>
          <w:szCs w:val="28"/>
          <w:lang w:val="uk-UA"/>
        </w:rPr>
        <w:t xml:space="preserve"> </w:t>
      </w:r>
    </w:p>
    <w:p w14:paraId="118BB34B" w14:textId="77777777" w:rsidR="007B668F" w:rsidRPr="00F31D6A" w:rsidRDefault="007B668F" w:rsidP="007110D0">
      <w:pPr>
        <w:pStyle w:val="a3"/>
        <w:spacing w:line="360" w:lineRule="auto"/>
        <w:rPr>
          <w:sz w:val="28"/>
          <w:szCs w:val="28"/>
          <w:lang w:val="uk-UA"/>
        </w:rPr>
      </w:pPr>
      <w:r w:rsidRPr="00F31D6A">
        <w:rPr>
          <w:sz w:val="28"/>
          <w:szCs w:val="28"/>
          <w:lang w:val="uk-UA"/>
        </w:rPr>
        <w:t>(1) Якщо Великий Герцог не в змозі правити країною, призначається регентство, як і за неповноліття спадкоємця.</w:t>
      </w:r>
    </w:p>
    <w:p w14:paraId="376A02E3" w14:textId="77777777" w:rsidR="007B668F" w:rsidRPr="00F31D6A" w:rsidRDefault="007B668F" w:rsidP="007110D0">
      <w:pPr>
        <w:pStyle w:val="a3"/>
        <w:spacing w:line="360" w:lineRule="auto"/>
        <w:rPr>
          <w:sz w:val="28"/>
          <w:szCs w:val="28"/>
          <w:lang w:val="uk-UA"/>
        </w:rPr>
      </w:pPr>
      <w:r w:rsidRPr="00F31D6A">
        <w:rPr>
          <w:sz w:val="28"/>
          <w:szCs w:val="28"/>
          <w:lang w:val="uk-UA"/>
        </w:rPr>
        <w:t>(2) У разі вакантності трону Палата призначає тимчасове регентство. Нова Палата у подвійному складі членів, яка скликається протягом 30 днів, виносить остаточне рішення про вакантність.</w:t>
      </w:r>
    </w:p>
    <w:p w14:paraId="78FD929B"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w:t>
      </w:r>
      <w:r w:rsidRPr="00F31D6A">
        <w:rPr>
          <w:sz w:val="28"/>
          <w:szCs w:val="28"/>
          <w:lang w:val="uk-UA"/>
        </w:rPr>
        <w:t xml:space="preserve"> </w:t>
      </w:r>
    </w:p>
    <w:p w14:paraId="32EE43D6" w14:textId="77777777" w:rsidR="007B668F" w:rsidRPr="00F31D6A" w:rsidRDefault="007B668F" w:rsidP="007110D0">
      <w:pPr>
        <w:pStyle w:val="a3"/>
        <w:spacing w:line="360" w:lineRule="auto"/>
        <w:rPr>
          <w:sz w:val="28"/>
          <w:szCs w:val="28"/>
          <w:lang w:val="uk-UA"/>
        </w:rPr>
      </w:pPr>
      <w:r w:rsidRPr="00F31D6A">
        <w:rPr>
          <w:sz w:val="28"/>
          <w:szCs w:val="28"/>
          <w:lang w:val="uk-UA"/>
        </w:rPr>
        <w:t>(1) Приступаючи до виконання обов'язків, Регент приносить таку присягу:</w:t>
      </w:r>
    </w:p>
    <w:p w14:paraId="79AD4893" w14:textId="7654AB6C" w:rsidR="007B668F" w:rsidRPr="00F31D6A" w:rsidRDefault="007B668F" w:rsidP="007110D0">
      <w:pPr>
        <w:pStyle w:val="a3"/>
        <w:spacing w:line="360" w:lineRule="auto"/>
        <w:rPr>
          <w:sz w:val="28"/>
          <w:szCs w:val="28"/>
          <w:lang w:val="uk-UA"/>
        </w:rPr>
      </w:pPr>
      <w:r w:rsidRPr="00F31D6A">
        <w:rPr>
          <w:sz w:val="28"/>
          <w:szCs w:val="28"/>
          <w:lang w:val="uk-UA"/>
        </w:rPr>
        <w:t xml:space="preserve">(2) </w:t>
      </w:r>
      <w:r w:rsidR="00F31D6A" w:rsidRPr="00F31D6A">
        <w:rPr>
          <w:sz w:val="28"/>
          <w:szCs w:val="28"/>
          <w:lang w:val="uk-UA"/>
        </w:rPr>
        <w:t>«</w:t>
      </w:r>
      <w:r w:rsidRPr="00F31D6A">
        <w:rPr>
          <w:sz w:val="28"/>
          <w:szCs w:val="28"/>
          <w:lang w:val="uk-UA"/>
        </w:rPr>
        <w:t>Я присягаюсь у вірності Великому Герцогу. Я присягаюся дотримуватися Конституції та законів країни</w:t>
      </w:r>
      <w:r w:rsidR="00F31D6A" w:rsidRPr="00F31D6A">
        <w:rPr>
          <w:sz w:val="28"/>
          <w:szCs w:val="28"/>
          <w:lang w:val="uk-UA"/>
        </w:rPr>
        <w:t>»</w:t>
      </w:r>
      <w:r w:rsidRPr="00F31D6A">
        <w:rPr>
          <w:sz w:val="28"/>
          <w:szCs w:val="28"/>
          <w:lang w:val="uk-UA"/>
        </w:rPr>
        <w:t>.</w:t>
      </w:r>
    </w:p>
    <w:p w14:paraId="07C61575"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Глава II</w:t>
      </w:r>
      <w:r w:rsidRPr="00F31D6A">
        <w:rPr>
          <w:sz w:val="28"/>
          <w:szCs w:val="28"/>
          <w:lang w:val="uk-UA"/>
        </w:rPr>
        <w:t xml:space="preserve"> </w:t>
      </w:r>
    </w:p>
    <w:p w14:paraId="5531EC44" w14:textId="4C9CABA1" w:rsidR="007B668F" w:rsidRPr="00F31D6A" w:rsidRDefault="00B57802" w:rsidP="007110D0">
      <w:pPr>
        <w:pStyle w:val="a3"/>
        <w:spacing w:line="360" w:lineRule="auto"/>
        <w:jc w:val="center"/>
        <w:rPr>
          <w:sz w:val="28"/>
          <w:szCs w:val="28"/>
          <w:lang w:val="uk-UA"/>
        </w:rPr>
      </w:pPr>
      <w:r>
        <w:rPr>
          <w:b/>
          <w:bCs/>
          <w:color w:val="990000"/>
          <w:sz w:val="28"/>
          <w:szCs w:val="28"/>
          <w:lang w:val="uk-UA"/>
        </w:rPr>
        <w:t>Про</w:t>
      </w:r>
      <w:r w:rsidR="007B668F" w:rsidRPr="00F31D6A">
        <w:rPr>
          <w:b/>
          <w:bCs/>
          <w:color w:val="990000"/>
          <w:sz w:val="28"/>
          <w:szCs w:val="28"/>
          <w:lang w:val="uk-UA"/>
        </w:rPr>
        <w:t xml:space="preserve"> люксембуржці</w:t>
      </w:r>
      <w:r>
        <w:rPr>
          <w:b/>
          <w:bCs/>
          <w:color w:val="990000"/>
          <w:sz w:val="28"/>
          <w:szCs w:val="28"/>
          <w:lang w:val="uk-UA"/>
        </w:rPr>
        <w:t>в</w:t>
      </w:r>
      <w:r w:rsidR="007B668F" w:rsidRPr="00F31D6A">
        <w:rPr>
          <w:b/>
          <w:bCs/>
          <w:color w:val="990000"/>
          <w:sz w:val="28"/>
          <w:szCs w:val="28"/>
          <w:lang w:val="uk-UA"/>
        </w:rPr>
        <w:t xml:space="preserve"> та їхні права</w:t>
      </w:r>
      <w:r w:rsidR="007B668F" w:rsidRPr="00F31D6A">
        <w:rPr>
          <w:color w:val="990000"/>
          <w:sz w:val="28"/>
          <w:szCs w:val="28"/>
          <w:lang w:val="uk-UA"/>
        </w:rPr>
        <w:t xml:space="preserve"> </w:t>
      </w:r>
    </w:p>
    <w:p w14:paraId="7741C078"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w:t>
      </w:r>
      <w:r w:rsidRPr="00F31D6A">
        <w:rPr>
          <w:sz w:val="28"/>
          <w:szCs w:val="28"/>
          <w:lang w:val="uk-UA"/>
        </w:rPr>
        <w:t xml:space="preserve"> </w:t>
      </w:r>
    </w:p>
    <w:p w14:paraId="3081BEA5" w14:textId="51953F17" w:rsidR="007B668F" w:rsidRPr="00F31D6A" w:rsidRDefault="007B668F" w:rsidP="007110D0">
      <w:pPr>
        <w:pStyle w:val="a3"/>
        <w:spacing w:line="360" w:lineRule="auto"/>
        <w:rPr>
          <w:sz w:val="28"/>
          <w:szCs w:val="28"/>
          <w:lang w:val="uk-UA"/>
        </w:rPr>
      </w:pPr>
      <w:r w:rsidRPr="00F31D6A">
        <w:rPr>
          <w:sz w:val="28"/>
          <w:szCs w:val="28"/>
          <w:lang w:val="uk-UA"/>
        </w:rPr>
        <w:t xml:space="preserve">(1) </w:t>
      </w:r>
      <w:r w:rsidR="00F31D6A" w:rsidRPr="00F31D6A">
        <w:rPr>
          <w:sz w:val="28"/>
          <w:szCs w:val="28"/>
          <w:lang w:val="uk-UA"/>
        </w:rPr>
        <w:t>Статус</w:t>
      </w:r>
      <w:r w:rsidRPr="00F31D6A">
        <w:rPr>
          <w:sz w:val="28"/>
          <w:szCs w:val="28"/>
          <w:lang w:val="uk-UA"/>
        </w:rPr>
        <w:t xml:space="preserve"> люксембуржця набувається, зберігається та втрачається відповідно до норм, встановлених цивільним законодавством.</w:t>
      </w:r>
    </w:p>
    <w:p w14:paraId="7C7B8DF0" w14:textId="4629947A" w:rsidR="007B668F" w:rsidRPr="00F31D6A" w:rsidRDefault="007B668F" w:rsidP="007110D0">
      <w:pPr>
        <w:pStyle w:val="a3"/>
        <w:spacing w:line="360" w:lineRule="auto"/>
        <w:rPr>
          <w:sz w:val="28"/>
          <w:szCs w:val="28"/>
          <w:lang w:val="uk-UA"/>
        </w:rPr>
      </w:pPr>
      <w:r w:rsidRPr="00F31D6A">
        <w:rPr>
          <w:sz w:val="28"/>
          <w:szCs w:val="28"/>
          <w:lang w:val="uk-UA"/>
        </w:rPr>
        <w:lastRenderedPageBreak/>
        <w:t>(2) Ця Конституція та інші закони щодо політичних прав визначають необхідні умови, крім ц</w:t>
      </w:r>
      <w:r w:rsidR="00F31D6A" w:rsidRPr="00F31D6A">
        <w:rPr>
          <w:sz w:val="28"/>
          <w:szCs w:val="28"/>
          <w:lang w:val="uk-UA"/>
        </w:rPr>
        <w:t>ього</w:t>
      </w:r>
      <w:r w:rsidRPr="00F31D6A">
        <w:rPr>
          <w:sz w:val="28"/>
          <w:szCs w:val="28"/>
          <w:lang w:val="uk-UA"/>
        </w:rPr>
        <w:t xml:space="preserve"> </w:t>
      </w:r>
      <w:r w:rsidR="00F31D6A" w:rsidRPr="00F31D6A">
        <w:rPr>
          <w:sz w:val="28"/>
          <w:szCs w:val="28"/>
          <w:lang w:val="uk-UA"/>
        </w:rPr>
        <w:t>статусу</w:t>
      </w:r>
      <w:r w:rsidRPr="00F31D6A">
        <w:rPr>
          <w:sz w:val="28"/>
          <w:szCs w:val="28"/>
          <w:lang w:val="uk-UA"/>
        </w:rPr>
        <w:t>, для здійснення цих прав.</w:t>
      </w:r>
    </w:p>
    <w:p w14:paraId="2B0133C3" w14:textId="2E89CC41" w:rsidR="007B668F" w:rsidRPr="00F31D6A" w:rsidRDefault="007B668F" w:rsidP="007110D0">
      <w:pPr>
        <w:pStyle w:val="a3"/>
        <w:spacing w:line="360" w:lineRule="auto"/>
        <w:rPr>
          <w:sz w:val="28"/>
          <w:szCs w:val="28"/>
          <w:lang w:val="uk-UA"/>
        </w:rPr>
      </w:pPr>
      <w:r w:rsidRPr="00F31D6A">
        <w:rPr>
          <w:sz w:val="28"/>
          <w:szCs w:val="28"/>
          <w:lang w:val="uk-UA"/>
        </w:rPr>
        <w:t xml:space="preserve">(3) </w:t>
      </w:r>
      <w:r w:rsidR="00F31D6A">
        <w:rPr>
          <w:sz w:val="28"/>
          <w:szCs w:val="28"/>
          <w:lang w:val="uk-UA"/>
        </w:rPr>
        <w:t>Як виняток з</w:t>
      </w:r>
      <w:r w:rsidRPr="00F31D6A">
        <w:rPr>
          <w:sz w:val="28"/>
          <w:szCs w:val="28"/>
          <w:lang w:val="uk-UA"/>
        </w:rPr>
        <w:t xml:space="preserve"> попереднього абзацу, закон може дарувати здійснення політичних прав нелюксембуржцям.</w:t>
      </w:r>
    </w:p>
    <w:p w14:paraId="682B982E"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10</w:t>
      </w:r>
      <w:r w:rsidRPr="00F31D6A">
        <w:rPr>
          <w:sz w:val="28"/>
          <w:szCs w:val="28"/>
          <w:lang w:val="uk-UA"/>
        </w:rPr>
        <w:t xml:space="preserve"> </w:t>
      </w:r>
    </w:p>
    <w:p w14:paraId="6B79FC78" w14:textId="77777777" w:rsidR="007B668F" w:rsidRPr="00F31D6A" w:rsidRDefault="007B668F" w:rsidP="007110D0">
      <w:pPr>
        <w:pStyle w:val="a3"/>
        <w:spacing w:line="360" w:lineRule="auto"/>
        <w:rPr>
          <w:sz w:val="28"/>
          <w:szCs w:val="28"/>
          <w:lang w:val="uk-UA"/>
        </w:rPr>
      </w:pPr>
      <w:r w:rsidRPr="00F31D6A">
        <w:rPr>
          <w:sz w:val="28"/>
          <w:szCs w:val="28"/>
          <w:lang w:val="uk-UA"/>
        </w:rPr>
        <w:t>(1) Натуралізація здійснюється законодавчою владою.</w:t>
      </w:r>
    </w:p>
    <w:p w14:paraId="41D766AE" w14:textId="77777777" w:rsidR="007B668F" w:rsidRPr="00F31D6A" w:rsidRDefault="007B668F" w:rsidP="007110D0">
      <w:pPr>
        <w:pStyle w:val="a3"/>
        <w:spacing w:line="360" w:lineRule="auto"/>
        <w:rPr>
          <w:sz w:val="28"/>
          <w:szCs w:val="28"/>
          <w:lang w:val="uk-UA"/>
        </w:rPr>
      </w:pPr>
      <w:r w:rsidRPr="00F31D6A">
        <w:rPr>
          <w:sz w:val="28"/>
          <w:szCs w:val="28"/>
          <w:lang w:val="uk-UA"/>
        </w:rPr>
        <w:t>(2) Закон визначає наслідки натуралізації.</w:t>
      </w:r>
    </w:p>
    <w:p w14:paraId="7F8AE804"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11</w:t>
      </w:r>
      <w:r w:rsidRPr="00F31D6A">
        <w:rPr>
          <w:sz w:val="28"/>
          <w:szCs w:val="28"/>
          <w:lang w:val="uk-UA"/>
        </w:rPr>
        <w:t xml:space="preserve"> </w:t>
      </w:r>
    </w:p>
    <w:p w14:paraId="0EF3D43F" w14:textId="77777777" w:rsidR="007B668F" w:rsidRPr="00F31D6A" w:rsidRDefault="007B668F" w:rsidP="007110D0">
      <w:pPr>
        <w:pStyle w:val="a3"/>
        <w:spacing w:line="360" w:lineRule="auto"/>
        <w:rPr>
          <w:sz w:val="28"/>
          <w:szCs w:val="28"/>
          <w:lang w:val="uk-UA"/>
        </w:rPr>
      </w:pPr>
      <w:r w:rsidRPr="00F31D6A">
        <w:rPr>
          <w:sz w:val="28"/>
          <w:szCs w:val="28"/>
          <w:lang w:val="uk-UA"/>
        </w:rPr>
        <w:t>(1) У державі немає жодних станових відмінностей.</w:t>
      </w:r>
    </w:p>
    <w:p w14:paraId="3B2232DA" w14:textId="77777777" w:rsidR="007B668F" w:rsidRPr="00F31D6A" w:rsidRDefault="007B668F" w:rsidP="007110D0">
      <w:pPr>
        <w:pStyle w:val="a3"/>
        <w:spacing w:line="360" w:lineRule="auto"/>
        <w:rPr>
          <w:sz w:val="28"/>
          <w:szCs w:val="28"/>
          <w:lang w:val="uk-UA"/>
        </w:rPr>
      </w:pPr>
      <w:r w:rsidRPr="00F31D6A">
        <w:rPr>
          <w:sz w:val="28"/>
          <w:szCs w:val="28"/>
          <w:lang w:val="uk-UA"/>
        </w:rPr>
        <w:t>(2) Люксембуржці рівні перед законом; тільки вони мають доступ до цивільних та військових посад, за винятком особливих випадків, які можуть бути встановлені законом.</w:t>
      </w:r>
    </w:p>
    <w:p w14:paraId="2A05B75A" w14:textId="38C374A5" w:rsidR="007B668F" w:rsidRPr="00F31D6A" w:rsidRDefault="007B668F" w:rsidP="007110D0">
      <w:pPr>
        <w:pStyle w:val="a3"/>
        <w:spacing w:line="360" w:lineRule="auto"/>
        <w:rPr>
          <w:sz w:val="28"/>
          <w:szCs w:val="28"/>
          <w:lang w:val="uk-UA"/>
        </w:rPr>
      </w:pPr>
      <w:r w:rsidRPr="00F31D6A">
        <w:rPr>
          <w:sz w:val="28"/>
          <w:szCs w:val="28"/>
          <w:lang w:val="uk-UA"/>
        </w:rPr>
        <w:t>(3) Держава гарантує природні права особистості та сім</w:t>
      </w:r>
      <w:r w:rsidR="00F31D6A">
        <w:rPr>
          <w:sz w:val="28"/>
          <w:szCs w:val="28"/>
          <w:lang w:val="uk-UA"/>
        </w:rPr>
        <w:t>’</w:t>
      </w:r>
      <w:r w:rsidRPr="00F31D6A">
        <w:rPr>
          <w:sz w:val="28"/>
          <w:szCs w:val="28"/>
          <w:lang w:val="uk-UA"/>
        </w:rPr>
        <w:t>ї.</w:t>
      </w:r>
    </w:p>
    <w:p w14:paraId="3857CF96" w14:textId="77777777" w:rsidR="007B668F" w:rsidRPr="00F31D6A" w:rsidRDefault="007B668F" w:rsidP="007110D0">
      <w:pPr>
        <w:pStyle w:val="a3"/>
        <w:spacing w:line="360" w:lineRule="auto"/>
        <w:rPr>
          <w:sz w:val="28"/>
          <w:szCs w:val="28"/>
          <w:lang w:val="uk-UA"/>
        </w:rPr>
      </w:pPr>
      <w:r w:rsidRPr="00F31D6A">
        <w:rPr>
          <w:sz w:val="28"/>
          <w:szCs w:val="28"/>
          <w:lang w:val="uk-UA"/>
        </w:rPr>
        <w:t>(4) Закон гарантує право на працю та забезпечує кожному громадянину здійснення цього права.</w:t>
      </w:r>
    </w:p>
    <w:p w14:paraId="1BC389CE" w14:textId="061A4CE8" w:rsidR="007B668F" w:rsidRPr="00F31D6A" w:rsidRDefault="007B668F" w:rsidP="007110D0">
      <w:pPr>
        <w:pStyle w:val="a3"/>
        <w:spacing w:line="360" w:lineRule="auto"/>
        <w:rPr>
          <w:sz w:val="28"/>
          <w:szCs w:val="28"/>
          <w:lang w:val="uk-UA"/>
        </w:rPr>
      </w:pPr>
      <w:r w:rsidRPr="00F31D6A">
        <w:rPr>
          <w:sz w:val="28"/>
          <w:szCs w:val="28"/>
          <w:lang w:val="uk-UA"/>
        </w:rPr>
        <w:t>(5) Закон організовує соціальне забезпечення, охорону здоров</w:t>
      </w:r>
      <w:r w:rsidR="00F31D6A">
        <w:rPr>
          <w:sz w:val="28"/>
          <w:szCs w:val="28"/>
          <w:lang w:val="uk-UA"/>
        </w:rPr>
        <w:t>’</w:t>
      </w:r>
      <w:r w:rsidRPr="00F31D6A">
        <w:rPr>
          <w:sz w:val="28"/>
          <w:szCs w:val="28"/>
          <w:lang w:val="uk-UA"/>
        </w:rPr>
        <w:t>я та відпочинок трудящих та гарантує профспілкові свободи.</w:t>
      </w:r>
    </w:p>
    <w:p w14:paraId="378A7549" w14:textId="77777777" w:rsidR="007B668F" w:rsidRPr="00F31D6A" w:rsidRDefault="007B668F" w:rsidP="007110D0">
      <w:pPr>
        <w:pStyle w:val="a3"/>
        <w:spacing w:line="360" w:lineRule="auto"/>
        <w:rPr>
          <w:sz w:val="28"/>
          <w:szCs w:val="28"/>
          <w:lang w:val="uk-UA"/>
        </w:rPr>
      </w:pPr>
      <w:r w:rsidRPr="00F31D6A">
        <w:rPr>
          <w:sz w:val="28"/>
          <w:szCs w:val="28"/>
          <w:lang w:val="uk-UA"/>
        </w:rPr>
        <w:t>(6) Закон гарантує свободу торгівлі та промисловості, зайняття вільною професією та сільськогосподарською працею, з обмеженнями, які можуть бути встановлені законодавчою владою.</w:t>
      </w:r>
    </w:p>
    <w:p w14:paraId="55C23601"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12</w:t>
      </w:r>
      <w:r w:rsidRPr="00F31D6A">
        <w:rPr>
          <w:sz w:val="28"/>
          <w:szCs w:val="28"/>
          <w:lang w:val="uk-UA"/>
        </w:rPr>
        <w:t xml:space="preserve"> </w:t>
      </w:r>
    </w:p>
    <w:p w14:paraId="169E9EF4" w14:textId="71780484" w:rsidR="007B668F" w:rsidRPr="00F31D6A" w:rsidRDefault="007B668F" w:rsidP="007110D0">
      <w:pPr>
        <w:pStyle w:val="a3"/>
        <w:spacing w:line="360" w:lineRule="auto"/>
        <w:rPr>
          <w:sz w:val="28"/>
          <w:szCs w:val="28"/>
          <w:lang w:val="uk-UA"/>
        </w:rPr>
      </w:pPr>
      <w:r w:rsidRPr="00F31D6A">
        <w:rPr>
          <w:sz w:val="28"/>
          <w:szCs w:val="28"/>
          <w:lang w:val="uk-UA"/>
        </w:rPr>
        <w:lastRenderedPageBreak/>
        <w:t>Індивідуальну свободу гарантовано. Ніхто не може бути підданий переслідуванню інакше як у випадках, передбачених законом та у визначеній ним формі. Крім випадків затримання на місці злочину, ніхто не може бути заарештований, інакше як в силу мотивованої постанови судді, пред</w:t>
      </w:r>
      <w:r w:rsidR="00F31D6A">
        <w:rPr>
          <w:sz w:val="28"/>
          <w:szCs w:val="28"/>
          <w:lang w:val="uk-UA"/>
        </w:rPr>
        <w:t>’</w:t>
      </w:r>
      <w:r w:rsidRPr="00F31D6A">
        <w:rPr>
          <w:sz w:val="28"/>
          <w:szCs w:val="28"/>
          <w:lang w:val="uk-UA"/>
        </w:rPr>
        <w:t>явленої в момент арешту або не пізніше двадцяти чотирьох годин після н</w:t>
      </w:r>
      <w:r w:rsidR="00F31D6A">
        <w:rPr>
          <w:sz w:val="28"/>
          <w:szCs w:val="28"/>
          <w:lang w:val="uk-UA"/>
        </w:rPr>
        <w:t>ього</w:t>
      </w:r>
      <w:r w:rsidRPr="00F31D6A">
        <w:rPr>
          <w:sz w:val="28"/>
          <w:szCs w:val="28"/>
          <w:lang w:val="uk-UA"/>
        </w:rPr>
        <w:t>.</w:t>
      </w:r>
    </w:p>
    <w:p w14:paraId="5E44C145"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13</w:t>
      </w:r>
      <w:r w:rsidRPr="00F31D6A">
        <w:rPr>
          <w:sz w:val="28"/>
          <w:szCs w:val="28"/>
          <w:lang w:val="uk-UA"/>
        </w:rPr>
        <w:t xml:space="preserve"> </w:t>
      </w:r>
    </w:p>
    <w:p w14:paraId="0EB74A9D" w14:textId="44039525" w:rsidR="007B668F" w:rsidRPr="00F31D6A" w:rsidRDefault="007B668F" w:rsidP="007110D0">
      <w:pPr>
        <w:pStyle w:val="a3"/>
        <w:spacing w:line="360" w:lineRule="auto"/>
        <w:rPr>
          <w:sz w:val="28"/>
          <w:szCs w:val="28"/>
          <w:lang w:val="uk-UA"/>
        </w:rPr>
      </w:pPr>
      <w:r w:rsidRPr="00F31D6A">
        <w:rPr>
          <w:sz w:val="28"/>
          <w:szCs w:val="28"/>
          <w:lang w:val="uk-UA"/>
        </w:rPr>
        <w:t xml:space="preserve">Ніхто не може бути позбавлений </w:t>
      </w:r>
      <w:r w:rsidR="00F31D6A">
        <w:rPr>
          <w:sz w:val="28"/>
          <w:szCs w:val="28"/>
          <w:lang w:val="uk-UA"/>
        </w:rPr>
        <w:t xml:space="preserve">проти </w:t>
      </w:r>
      <w:r w:rsidRPr="00F31D6A">
        <w:rPr>
          <w:sz w:val="28"/>
          <w:szCs w:val="28"/>
          <w:lang w:val="uk-UA"/>
        </w:rPr>
        <w:t>своєї волі судового захисту, призначено</w:t>
      </w:r>
      <w:r w:rsidR="00F31D6A">
        <w:rPr>
          <w:sz w:val="28"/>
          <w:szCs w:val="28"/>
          <w:lang w:val="uk-UA"/>
        </w:rPr>
        <w:t>го</w:t>
      </w:r>
      <w:r w:rsidRPr="00F31D6A">
        <w:rPr>
          <w:sz w:val="28"/>
          <w:szCs w:val="28"/>
          <w:lang w:val="uk-UA"/>
        </w:rPr>
        <w:t xml:space="preserve"> йому законом.</w:t>
      </w:r>
    </w:p>
    <w:p w14:paraId="28B614A5"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14</w:t>
      </w:r>
      <w:r w:rsidRPr="00F31D6A">
        <w:rPr>
          <w:sz w:val="28"/>
          <w:szCs w:val="28"/>
          <w:lang w:val="uk-UA"/>
        </w:rPr>
        <w:t xml:space="preserve"> </w:t>
      </w:r>
    </w:p>
    <w:p w14:paraId="6C42CCD7" w14:textId="77777777" w:rsidR="007B668F" w:rsidRPr="00F31D6A" w:rsidRDefault="007B668F" w:rsidP="007110D0">
      <w:pPr>
        <w:pStyle w:val="a3"/>
        <w:spacing w:line="360" w:lineRule="auto"/>
        <w:rPr>
          <w:sz w:val="28"/>
          <w:szCs w:val="28"/>
          <w:lang w:val="uk-UA"/>
        </w:rPr>
      </w:pPr>
      <w:r w:rsidRPr="00F31D6A">
        <w:rPr>
          <w:sz w:val="28"/>
          <w:szCs w:val="28"/>
          <w:lang w:val="uk-UA"/>
        </w:rPr>
        <w:t>Жодне покарання не може бути призначене або застосоване інакше як на підставі закону.</w:t>
      </w:r>
    </w:p>
    <w:p w14:paraId="59B93835"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15</w:t>
      </w:r>
      <w:r w:rsidRPr="00F31D6A">
        <w:rPr>
          <w:sz w:val="28"/>
          <w:szCs w:val="28"/>
          <w:lang w:val="uk-UA"/>
        </w:rPr>
        <w:t xml:space="preserve"> </w:t>
      </w:r>
    </w:p>
    <w:p w14:paraId="31AE3CDF" w14:textId="371EB1CE" w:rsidR="007B668F" w:rsidRPr="00F31D6A" w:rsidRDefault="007B668F" w:rsidP="007110D0">
      <w:pPr>
        <w:pStyle w:val="a3"/>
        <w:spacing w:line="360" w:lineRule="auto"/>
        <w:rPr>
          <w:sz w:val="28"/>
          <w:szCs w:val="28"/>
          <w:lang w:val="uk-UA"/>
        </w:rPr>
      </w:pPr>
      <w:r w:rsidRPr="00F31D6A">
        <w:rPr>
          <w:sz w:val="28"/>
          <w:szCs w:val="28"/>
          <w:lang w:val="uk-UA"/>
        </w:rPr>
        <w:t xml:space="preserve">Житло недоторканне. Жодний обшук </w:t>
      </w:r>
      <w:r w:rsidR="00853DF2">
        <w:rPr>
          <w:sz w:val="28"/>
          <w:szCs w:val="28"/>
          <w:lang w:val="uk-UA"/>
        </w:rPr>
        <w:t xml:space="preserve">житла </w:t>
      </w:r>
      <w:r w:rsidRPr="00F31D6A">
        <w:rPr>
          <w:sz w:val="28"/>
          <w:szCs w:val="28"/>
          <w:lang w:val="uk-UA"/>
        </w:rPr>
        <w:t>не може мати місця інакше як у випадках, передбачених законом та у визначеній ним формі.</w:t>
      </w:r>
    </w:p>
    <w:p w14:paraId="0461F4E8"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16</w:t>
      </w:r>
      <w:r w:rsidRPr="00F31D6A">
        <w:rPr>
          <w:sz w:val="28"/>
          <w:szCs w:val="28"/>
          <w:lang w:val="uk-UA"/>
        </w:rPr>
        <w:t xml:space="preserve"> </w:t>
      </w:r>
    </w:p>
    <w:p w14:paraId="3CFD1D1B" w14:textId="77777777" w:rsidR="007B668F" w:rsidRPr="00F31D6A" w:rsidRDefault="007B668F" w:rsidP="007110D0">
      <w:pPr>
        <w:pStyle w:val="a3"/>
        <w:spacing w:line="360" w:lineRule="auto"/>
        <w:rPr>
          <w:sz w:val="28"/>
          <w:szCs w:val="28"/>
          <w:lang w:val="uk-UA"/>
        </w:rPr>
      </w:pPr>
      <w:r w:rsidRPr="00F31D6A">
        <w:rPr>
          <w:sz w:val="28"/>
          <w:szCs w:val="28"/>
          <w:lang w:val="uk-UA"/>
        </w:rPr>
        <w:t>Ніхто не може бути позбавлений своєї власності інакше як в інтересах суспільства у випадках та в порядку, встановлених законом, та за умови справедливого та попереднього відшкодування.</w:t>
      </w:r>
    </w:p>
    <w:p w14:paraId="555270D2"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17</w:t>
      </w:r>
      <w:r w:rsidRPr="00F31D6A">
        <w:rPr>
          <w:sz w:val="28"/>
          <w:szCs w:val="28"/>
          <w:lang w:val="uk-UA"/>
        </w:rPr>
        <w:t xml:space="preserve"> </w:t>
      </w:r>
    </w:p>
    <w:p w14:paraId="56BF043A" w14:textId="77777777" w:rsidR="007B668F" w:rsidRPr="00F31D6A" w:rsidRDefault="007B668F" w:rsidP="007110D0">
      <w:pPr>
        <w:pStyle w:val="a3"/>
        <w:spacing w:line="360" w:lineRule="auto"/>
        <w:rPr>
          <w:sz w:val="28"/>
          <w:szCs w:val="28"/>
          <w:lang w:val="uk-UA"/>
        </w:rPr>
      </w:pPr>
      <w:r w:rsidRPr="00F31D6A">
        <w:rPr>
          <w:sz w:val="28"/>
          <w:szCs w:val="28"/>
          <w:lang w:val="uk-UA"/>
        </w:rPr>
        <w:t>Покарання конфіскацією майна може бути встановлено.</w:t>
      </w:r>
    </w:p>
    <w:p w14:paraId="7911FA09"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18</w:t>
      </w:r>
      <w:r w:rsidRPr="00F31D6A">
        <w:rPr>
          <w:sz w:val="28"/>
          <w:szCs w:val="28"/>
          <w:lang w:val="uk-UA"/>
        </w:rPr>
        <w:t xml:space="preserve"> </w:t>
      </w:r>
    </w:p>
    <w:p w14:paraId="41B22AB9" w14:textId="0AAB68F7" w:rsidR="007B668F" w:rsidRPr="00F31D6A" w:rsidRDefault="007B668F" w:rsidP="007110D0">
      <w:pPr>
        <w:pStyle w:val="a3"/>
        <w:spacing w:line="360" w:lineRule="auto"/>
        <w:rPr>
          <w:sz w:val="28"/>
          <w:szCs w:val="28"/>
          <w:lang w:val="uk-UA"/>
        </w:rPr>
      </w:pPr>
      <w:r w:rsidRPr="00F31D6A">
        <w:rPr>
          <w:sz w:val="28"/>
          <w:szCs w:val="28"/>
          <w:lang w:val="uk-UA"/>
        </w:rPr>
        <w:t xml:space="preserve">Смертна кара </w:t>
      </w:r>
      <w:r w:rsidR="00853DF2">
        <w:rPr>
          <w:sz w:val="28"/>
          <w:szCs w:val="28"/>
          <w:lang w:val="uk-UA"/>
        </w:rPr>
        <w:t>у</w:t>
      </w:r>
      <w:r w:rsidRPr="00F31D6A">
        <w:rPr>
          <w:sz w:val="28"/>
          <w:szCs w:val="28"/>
          <w:lang w:val="uk-UA"/>
        </w:rPr>
        <w:t xml:space="preserve"> політичних справ</w:t>
      </w:r>
      <w:r w:rsidR="00853DF2">
        <w:rPr>
          <w:sz w:val="28"/>
          <w:szCs w:val="28"/>
          <w:lang w:val="uk-UA"/>
        </w:rPr>
        <w:t>ах</w:t>
      </w:r>
      <w:r w:rsidRPr="00F31D6A">
        <w:rPr>
          <w:sz w:val="28"/>
          <w:szCs w:val="28"/>
          <w:lang w:val="uk-UA"/>
        </w:rPr>
        <w:t xml:space="preserve">, громадянська </w:t>
      </w:r>
      <w:r w:rsidR="00853DF2">
        <w:rPr>
          <w:sz w:val="28"/>
          <w:szCs w:val="28"/>
          <w:lang w:val="uk-UA"/>
        </w:rPr>
        <w:t>ст</w:t>
      </w:r>
      <w:r w:rsidRPr="00F31D6A">
        <w:rPr>
          <w:sz w:val="28"/>
          <w:szCs w:val="28"/>
          <w:lang w:val="uk-UA"/>
        </w:rPr>
        <w:t>ра</w:t>
      </w:r>
      <w:r w:rsidR="00853DF2">
        <w:rPr>
          <w:sz w:val="28"/>
          <w:szCs w:val="28"/>
          <w:lang w:val="uk-UA"/>
        </w:rPr>
        <w:t>т</w:t>
      </w:r>
      <w:r w:rsidR="00853DF2" w:rsidRPr="00F31D6A">
        <w:rPr>
          <w:sz w:val="28"/>
          <w:szCs w:val="28"/>
          <w:lang w:val="uk-UA"/>
        </w:rPr>
        <w:t>а</w:t>
      </w:r>
      <w:r w:rsidRPr="00F31D6A">
        <w:rPr>
          <w:sz w:val="28"/>
          <w:szCs w:val="28"/>
          <w:lang w:val="uk-UA"/>
        </w:rPr>
        <w:t xml:space="preserve"> і таврування скасовані.</w:t>
      </w:r>
    </w:p>
    <w:p w14:paraId="6B1DD3FF" w14:textId="77777777" w:rsidR="007B668F" w:rsidRPr="00F31D6A" w:rsidRDefault="007B668F" w:rsidP="007110D0">
      <w:pPr>
        <w:pStyle w:val="a3"/>
        <w:spacing w:line="360" w:lineRule="auto"/>
        <w:rPr>
          <w:sz w:val="28"/>
          <w:szCs w:val="28"/>
          <w:lang w:val="uk-UA"/>
        </w:rPr>
      </w:pPr>
      <w:r w:rsidRPr="00F31D6A">
        <w:rPr>
          <w:b/>
          <w:bCs/>
          <w:sz w:val="28"/>
          <w:szCs w:val="28"/>
          <w:lang w:val="uk-UA"/>
        </w:rPr>
        <w:lastRenderedPageBreak/>
        <w:t>Стаття 19</w:t>
      </w:r>
      <w:r w:rsidRPr="00F31D6A">
        <w:rPr>
          <w:sz w:val="28"/>
          <w:szCs w:val="28"/>
          <w:lang w:val="uk-UA"/>
        </w:rPr>
        <w:t xml:space="preserve"> </w:t>
      </w:r>
    </w:p>
    <w:p w14:paraId="725AC0D7" w14:textId="6CE68067" w:rsidR="007B668F" w:rsidRPr="00F31D6A" w:rsidRDefault="007B668F" w:rsidP="007110D0">
      <w:pPr>
        <w:pStyle w:val="a3"/>
        <w:spacing w:line="360" w:lineRule="auto"/>
        <w:rPr>
          <w:sz w:val="28"/>
          <w:szCs w:val="28"/>
          <w:lang w:val="uk-UA"/>
        </w:rPr>
      </w:pPr>
      <w:r w:rsidRPr="00F31D6A">
        <w:rPr>
          <w:sz w:val="28"/>
          <w:szCs w:val="28"/>
          <w:lang w:val="uk-UA"/>
        </w:rPr>
        <w:t>Свобода культів, їх публічного відправлення, як і свобода висловлювання своїх релігійних поглядів, гарантовані, зі збереженням відповідальності за правопорушення, скоєні користування цими свободами.</w:t>
      </w:r>
    </w:p>
    <w:p w14:paraId="1EA4E4D4"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20</w:t>
      </w:r>
      <w:r w:rsidRPr="00F31D6A">
        <w:rPr>
          <w:sz w:val="28"/>
          <w:szCs w:val="28"/>
          <w:lang w:val="uk-UA"/>
        </w:rPr>
        <w:t xml:space="preserve"> </w:t>
      </w:r>
    </w:p>
    <w:p w14:paraId="36EB6212" w14:textId="77777777" w:rsidR="007B668F" w:rsidRPr="00F31D6A" w:rsidRDefault="007B668F" w:rsidP="007110D0">
      <w:pPr>
        <w:pStyle w:val="a3"/>
        <w:spacing w:line="360" w:lineRule="auto"/>
        <w:rPr>
          <w:sz w:val="28"/>
          <w:szCs w:val="28"/>
          <w:lang w:val="uk-UA"/>
        </w:rPr>
      </w:pPr>
      <w:r w:rsidRPr="00F31D6A">
        <w:rPr>
          <w:sz w:val="28"/>
          <w:szCs w:val="28"/>
          <w:lang w:val="uk-UA"/>
        </w:rPr>
        <w:t>Ніхто не може бути примушений до будь-якої участі в релігійних актах та обрядах та дотримання релігійних днів відпочинку.</w:t>
      </w:r>
    </w:p>
    <w:p w14:paraId="7F1E2A32"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21</w:t>
      </w:r>
      <w:r w:rsidRPr="00F31D6A">
        <w:rPr>
          <w:sz w:val="28"/>
          <w:szCs w:val="28"/>
          <w:lang w:val="uk-UA"/>
        </w:rPr>
        <w:t xml:space="preserve"> </w:t>
      </w:r>
    </w:p>
    <w:p w14:paraId="4345C251" w14:textId="77777777" w:rsidR="007B668F" w:rsidRPr="00F31D6A" w:rsidRDefault="007B668F" w:rsidP="007110D0">
      <w:pPr>
        <w:pStyle w:val="a3"/>
        <w:spacing w:line="360" w:lineRule="auto"/>
        <w:rPr>
          <w:sz w:val="28"/>
          <w:szCs w:val="28"/>
          <w:lang w:val="uk-UA"/>
        </w:rPr>
      </w:pPr>
      <w:r w:rsidRPr="00F31D6A">
        <w:rPr>
          <w:sz w:val="28"/>
          <w:szCs w:val="28"/>
          <w:lang w:val="uk-UA"/>
        </w:rPr>
        <w:t>Цивільний шлюб має завжди передувати церковному шлюбу.</w:t>
      </w:r>
    </w:p>
    <w:p w14:paraId="663C6488"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22</w:t>
      </w:r>
      <w:r w:rsidRPr="00F31D6A">
        <w:rPr>
          <w:sz w:val="28"/>
          <w:szCs w:val="28"/>
          <w:lang w:val="uk-UA"/>
        </w:rPr>
        <w:t xml:space="preserve"> </w:t>
      </w:r>
    </w:p>
    <w:p w14:paraId="35E99DB5" w14:textId="3B6325D5" w:rsidR="007B668F" w:rsidRPr="00F31D6A" w:rsidRDefault="007B668F" w:rsidP="007110D0">
      <w:pPr>
        <w:pStyle w:val="a3"/>
        <w:spacing w:line="360" w:lineRule="auto"/>
        <w:rPr>
          <w:sz w:val="28"/>
          <w:szCs w:val="28"/>
          <w:lang w:val="uk-UA"/>
        </w:rPr>
      </w:pPr>
      <w:r w:rsidRPr="00F31D6A">
        <w:rPr>
          <w:sz w:val="28"/>
          <w:szCs w:val="28"/>
          <w:lang w:val="uk-UA"/>
        </w:rPr>
        <w:t>Участь держави у призначенні та допу</w:t>
      </w:r>
      <w:r w:rsidR="00853DF2">
        <w:rPr>
          <w:sz w:val="28"/>
          <w:szCs w:val="28"/>
          <w:lang w:val="uk-UA"/>
        </w:rPr>
        <w:t>ску</w:t>
      </w:r>
      <w:r w:rsidRPr="00F31D6A">
        <w:rPr>
          <w:sz w:val="28"/>
          <w:szCs w:val="28"/>
          <w:lang w:val="uk-UA"/>
        </w:rPr>
        <w:t xml:space="preserve"> до посади глав релігійних культів, порядок призначення та звільнення з посади інших служителів культів, права тих та інших зносяться з їхньою вищою владою, </w:t>
      </w:r>
      <w:r w:rsidR="00853DF2">
        <w:rPr>
          <w:sz w:val="28"/>
          <w:szCs w:val="28"/>
          <w:lang w:val="uk-UA"/>
        </w:rPr>
        <w:t>і</w:t>
      </w:r>
      <w:r w:rsidRPr="00F31D6A">
        <w:rPr>
          <w:sz w:val="28"/>
          <w:szCs w:val="28"/>
          <w:lang w:val="uk-UA"/>
        </w:rPr>
        <w:t xml:space="preserve"> публікувати їх</w:t>
      </w:r>
      <w:r w:rsidR="00853DF2">
        <w:rPr>
          <w:sz w:val="28"/>
          <w:szCs w:val="28"/>
          <w:lang w:val="uk-UA"/>
        </w:rPr>
        <w:t>ні</w:t>
      </w:r>
      <w:r w:rsidRPr="00F31D6A">
        <w:rPr>
          <w:sz w:val="28"/>
          <w:szCs w:val="28"/>
          <w:lang w:val="uk-UA"/>
        </w:rPr>
        <w:t xml:space="preserve"> акти, а також відносини Церкви з державою є предметом угод, що підлягають поданню до Палати депутатів з тих питань, </w:t>
      </w:r>
      <w:r w:rsidR="00853DF2">
        <w:rPr>
          <w:sz w:val="28"/>
          <w:szCs w:val="28"/>
          <w:lang w:val="uk-UA"/>
        </w:rPr>
        <w:t>що вимагають її участі</w:t>
      </w:r>
      <w:r w:rsidRPr="00F31D6A">
        <w:rPr>
          <w:sz w:val="28"/>
          <w:szCs w:val="28"/>
          <w:lang w:val="uk-UA"/>
        </w:rPr>
        <w:t>.</w:t>
      </w:r>
    </w:p>
    <w:p w14:paraId="5E53FC99"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23</w:t>
      </w:r>
      <w:r w:rsidRPr="00F31D6A">
        <w:rPr>
          <w:sz w:val="28"/>
          <w:szCs w:val="28"/>
          <w:lang w:val="uk-UA"/>
        </w:rPr>
        <w:t xml:space="preserve"> </w:t>
      </w:r>
    </w:p>
    <w:p w14:paraId="570E5D3C" w14:textId="4532A707" w:rsidR="007B668F" w:rsidRPr="00F31D6A" w:rsidRDefault="007B668F" w:rsidP="007110D0">
      <w:pPr>
        <w:pStyle w:val="a3"/>
        <w:spacing w:line="360" w:lineRule="auto"/>
        <w:rPr>
          <w:sz w:val="28"/>
          <w:szCs w:val="28"/>
          <w:lang w:val="uk-UA"/>
        </w:rPr>
      </w:pPr>
      <w:r w:rsidRPr="00F31D6A">
        <w:rPr>
          <w:sz w:val="28"/>
          <w:szCs w:val="28"/>
          <w:lang w:val="uk-UA"/>
        </w:rPr>
        <w:t>(1) Держава стежить за тим, щоб кожен люксембуржець здобув початкову освіту, яка є обов</w:t>
      </w:r>
      <w:r w:rsidR="00853DF2">
        <w:rPr>
          <w:sz w:val="28"/>
          <w:szCs w:val="28"/>
          <w:lang w:val="uk-UA"/>
        </w:rPr>
        <w:t>’</w:t>
      </w:r>
      <w:r w:rsidRPr="00F31D6A">
        <w:rPr>
          <w:sz w:val="28"/>
          <w:szCs w:val="28"/>
          <w:lang w:val="uk-UA"/>
        </w:rPr>
        <w:t>язковою та безкоштовною. Надання медичної та соціальної допомоги регулюється законом.</w:t>
      </w:r>
    </w:p>
    <w:p w14:paraId="5D1BB6F7" w14:textId="77777777" w:rsidR="007B668F" w:rsidRPr="00F31D6A" w:rsidRDefault="007B668F" w:rsidP="007110D0">
      <w:pPr>
        <w:pStyle w:val="a3"/>
        <w:spacing w:line="360" w:lineRule="auto"/>
        <w:rPr>
          <w:sz w:val="28"/>
          <w:szCs w:val="28"/>
          <w:lang w:val="uk-UA"/>
        </w:rPr>
      </w:pPr>
      <w:r w:rsidRPr="00F31D6A">
        <w:rPr>
          <w:sz w:val="28"/>
          <w:szCs w:val="28"/>
          <w:lang w:val="uk-UA"/>
        </w:rPr>
        <w:t>(2) Держава відкриває безкоштовні середні навчальні заклади та необхідні курси вищої освіти.</w:t>
      </w:r>
    </w:p>
    <w:p w14:paraId="0B46F85A" w14:textId="6AF38B93" w:rsidR="007B668F" w:rsidRPr="00F31D6A" w:rsidRDefault="007B668F" w:rsidP="007110D0">
      <w:pPr>
        <w:pStyle w:val="a3"/>
        <w:spacing w:line="360" w:lineRule="auto"/>
        <w:rPr>
          <w:sz w:val="28"/>
          <w:szCs w:val="28"/>
          <w:lang w:val="uk-UA"/>
        </w:rPr>
      </w:pPr>
      <w:r w:rsidRPr="00F31D6A">
        <w:rPr>
          <w:sz w:val="28"/>
          <w:szCs w:val="28"/>
          <w:lang w:val="uk-UA"/>
        </w:rPr>
        <w:t xml:space="preserve">(3) Закон встановлює способи сприяння народній освіті та умови </w:t>
      </w:r>
      <w:r w:rsidR="00853DF2">
        <w:rPr>
          <w:sz w:val="28"/>
          <w:szCs w:val="28"/>
          <w:lang w:val="uk-UA"/>
        </w:rPr>
        <w:t>нагляду</w:t>
      </w:r>
      <w:r w:rsidRPr="00F31D6A">
        <w:rPr>
          <w:sz w:val="28"/>
          <w:szCs w:val="28"/>
          <w:lang w:val="uk-UA"/>
        </w:rPr>
        <w:t xml:space="preserve"> за н</w:t>
      </w:r>
      <w:r w:rsidR="00853DF2">
        <w:rPr>
          <w:sz w:val="28"/>
          <w:szCs w:val="28"/>
          <w:lang w:val="uk-UA"/>
        </w:rPr>
        <w:t>ею</w:t>
      </w:r>
      <w:r w:rsidRPr="00F31D6A">
        <w:rPr>
          <w:sz w:val="28"/>
          <w:szCs w:val="28"/>
          <w:lang w:val="uk-UA"/>
        </w:rPr>
        <w:t xml:space="preserve"> з боку Уряду та громад; він регулює, крім того, все те, що стосується </w:t>
      </w:r>
      <w:r w:rsidRPr="00F31D6A">
        <w:rPr>
          <w:sz w:val="28"/>
          <w:szCs w:val="28"/>
          <w:lang w:val="uk-UA"/>
        </w:rPr>
        <w:lastRenderedPageBreak/>
        <w:t>народної освіти, та передбачає, відповідно до критеріїв, ним встановлених, систему фінансової допомоги учням та студентам.</w:t>
      </w:r>
    </w:p>
    <w:p w14:paraId="3CB24746" w14:textId="77777777" w:rsidR="007B668F" w:rsidRPr="00F31D6A" w:rsidRDefault="007B668F" w:rsidP="007110D0">
      <w:pPr>
        <w:pStyle w:val="a3"/>
        <w:spacing w:line="360" w:lineRule="auto"/>
        <w:rPr>
          <w:sz w:val="28"/>
          <w:szCs w:val="28"/>
          <w:lang w:val="uk-UA"/>
        </w:rPr>
      </w:pPr>
      <w:r w:rsidRPr="00F31D6A">
        <w:rPr>
          <w:sz w:val="28"/>
          <w:szCs w:val="28"/>
          <w:lang w:val="uk-UA"/>
        </w:rPr>
        <w:t>(4) Кожен люксембуржець вільний у здобутті освіти у Великому герцогстві або за кордоном та у відвідуванні університетів на свій вибір; з дотриманням приписів закону про умови вступу на службу та зайняття певними професіями.</w:t>
      </w:r>
    </w:p>
    <w:p w14:paraId="1E651336"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24</w:t>
      </w:r>
      <w:r w:rsidRPr="00F31D6A">
        <w:rPr>
          <w:sz w:val="28"/>
          <w:szCs w:val="28"/>
          <w:lang w:val="uk-UA"/>
        </w:rPr>
        <w:t xml:space="preserve"> </w:t>
      </w:r>
    </w:p>
    <w:p w14:paraId="269EBCBC" w14:textId="4DE2F058" w:rsidR="007B668F" w:rsidRPr="00F31D6A" w:rsidRDefault="007B668F" w:rsidP="007110D0">
      <w:pPr>
        <w:pStyle w:val="a3"/>
        <w:spacing w:line="360" w:lineRule="auto"/>
        <w:rPr>
          <w:sz w:val="28"/>
          <w:szCs w:val="28"/>
          <w:lang w:val="uk-UA"/>
        </w:rPr>
      </w:pPr>
      <w:r w:rsidRPr="00F31D6A">
        <w:rPr>
          <w:sz w:val="28"/>
          <w:szCs w:val="28"/>
          <w:lang w:val="uk-UA"/>
        </w:rPr>
        <w:t>Свобода усного вираження поглядів з будь-яких питань та свобода друку гарантована зі збереженням відповідальності за правопорушення, вчинені при користуванні цими свободами. Цензуру ніколи не мож</w:t>
      </w:r>
      <w:r w:rsidR="00853DF2">
        <w:rPr>
          <w:sz w:val="28"/>
          <w:szCs w:val="28"/>
          <w:lang w:val="uk-UA"/>
        </w:rPr>
        <w:t>е бути</w:t>
      </w:r>
      <w:r w:rsidRPr="00F31D6A">
        <w:rPr>
          <w:sz w:val="28"/>
          <w:szCs w:val="28"/>
          <w:lang w:val="uk-UA"/>
        </w:rPr>
        <w:t xml:space="preserve"> встанов</w:t>
      </w:r>
      <w:r w:rsidR="00853DF2">
        <w:rPr>
          <w:sz w:val="28"/>
          <w:szCs w:val="28"/>
          <w:lang w:val="uk-UA"/>
        </w:rPr>
        <w:t>лена</w:t>
      </w:r>
      <w:r w:rsidRPr="00F31D6A">
        <w:rPr>
          <w:sz w:val="28"/>
          <w:szCs w:val="28"/>
          <w:lang w:val="uk-UA"/>
        </w:rPr>
        <w:t>. Вимога застави від авторів, видавців чи друкарів не допускається. Гербовий збір на місцеві журнали та періодичні видання скасовується. Проти видавців, друкарів чи розповсюджувачів не може бути порушено переслідування, якщо автор відомий, якщо він люксембуржець і мешкає у Великому герцогстві.</w:t>
      </w:r>
    </w:p>
    <w:p w14:paraId="32BB4207"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25</w:t>
      </w:r>
      <w:r w:rsidRPr="00F31D6A">
        <w:rPr>
          <w:sz w:val="28"/>
          <w:szCs w:val="28"/>
          <w:lang w:val="uk-UA"/>
        </w:rPr>
        <w:t xml:space="preserve"> </w:t>
      </w:r>
    </w:p>
    <w:p w14:paraId="54E0D631" w14:textId="05E4744C" w:rsidR="007B668F" w:rsidRPr="00F31D6A" w:rsidRDefault="007B668F" w:rsidP="007110D0">
      <w:pPr>
        <w:pStyle w:val="a3"/>
        <w:spacing w:line="360" w:lineRule="auto"/>
        <w:rPr>
          <w:sz w:val="28"/>
          <w:szCs w:val="28"/>
          <w:lang w:val="uk-UA"/>
        </w:rPr>
      </w:pPr>
      <w:r w:rsidRPr="00F31D6A">
        <w:rPr>
          <w:sz w:val="28"/>
          <w:szCs w:val="28"/>
          <w:lang w:val="uk-UA"/>
        </w:rPr>
        <w:t xml:space="preserve">Люксембуржці мають право збиратися мирно та без зброї, відповідно до законодавства , що регулює здійснення цього права, без отримання попереднього дозволу. Це положення не </w:t>
      </w:r>
      <w:r w:rsidR="00853DF2">
        <w:rPr>
          <w:sz w:val="28"/>
          <w:szCs w:val="28"/>
          <w:lang w:val="uk-UA"/>
        </w:rPr>
        <w:t>поширю</w:t>
      </w:r>
      <w:r w:rsidRPr="00F31D6A">
        <w:rPr>
          <w:sz w:val="28"/>
          <w:szCs w:val="28"/>
          <w:lang w:val="uk-UA"/>
        </w:rPr>
        <w:t>ється на політичні, релігійні та інші збори просто неба.</w:t>
      </w:r>
    </w:p>
    <w:p w14:paraId="5085F2DC"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26</w:t>
      </w:r>
      <w:r w:rsidRPr="00F31D6A">
        <w:rPr>
          <w:sz w:val="28"/>
          <w:szCs w:val="28"/>
          <w:lang w:val="uk-UA"/>
        </w:rPr>
        <w:t xml:space="preserve"> </w:t>
      </w:r>
    </w:p>
    <w:p w14:paraId="3DC2D2B0" w14:textId="1E5BCB1E" w:rsidR="007B668F" w:rsidRPr="00F31D6A" w:rsidRDefault="007B668F" w:rsidP="007110D0">
      <w:pPr>
        <w:pStyle w:val="a3"/>
        <w:spacing w:line="360" w:lineRule="auto"/>
        <w:rPr>
          <w:sz w:val="28"/>
          <w:szCs w:val="28"/>
          <w:lang w:val="uk-UA"/>
        </w:rPr>
      </w:pPr>
      <w:r w:rsidRPr="00F31D6A">
        <w:rPr>
          <w:sz w:val="28"/>
          <w:szCs w:val="28"/>
          <w:lang w:val="uk-UA"/>
        </w:rPr>
        <w:t>Люксем</w:t>
      </w:r>
      <w:r w:rsidR="007110D0" w:rsidRPr="00F31D6A">
        <w:rPr>
          <w:sz w:val="28"/>
          <w:szCs w:val="28"/>
          <w:lang w:val="uk-UA"/>
        </w:rPr>
        <w:t>буржці мають право об</w:t>
      </w:r>
      <w:r w:rsidR="00853DF2">
        <w:rPr>
          <w:sz w:val="28"/>
          <w:szCs w:val="28"/>
          <w:lang w:val="uk-UA"/>
        </w:rPr>
        <w:t>’</w:t>
      </w:r>
      <w:r w:rsidR="007110D0" w:rsidRPr="00F31D6A">
        <w:rPr>
          <w:sz w:val="28"/>
          <w:szCs w:val="28"/>
          <w:lang w:val="uk-UA"/>
        </w:rPr>
        <w:t>єднання. Здійснення цього права не вимагає жодного попереднього дозволу.</w:t>
      </w:r>
    </w:p>
    <w:p w14:paraId="761991EF"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27</w:t>
      </w:r>
      <w:r w:rsidRPr="00F31D6A">
        <w:rPr>
          <w:sz w:val="28"/>
          <w:szCs w:val="28"/>
          <w:lang w:val="uk-UA"/>
        </w:rPr>
        <w:t xml:space="preserve"> </w:t>
      </w:r>
    </w:p>
    <w:p w14:paraId="4E008286"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Кожен має право звертатися до органів державної влади з петиціями, підписаними однією чи декількома особами. Петиції від імені колективу можуть подаватися лише певними органами.</w:t>
      </w:r>
    </w:p>
    <w:p w14:paraId="049C1C89"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28</w:t>
      </w:r>
      <w:r w:rsidRPr="00F31D6A">
        <w:rPr>
          <w:sz w:val="28"/>
          <w:szCs w:val="28"/>
          <w:lang w:val="uk-UA"/>
        </w:rPr>
        <w:t xml:space="preserve"> </w:t>
      </w:r>
    </w:p>
    <w:p w14:paraId="73FF5CAD" w14:textId="77777777" w:rsidR="007B668F" w:rsidRPr="00F31D6A" w:rsidRDefault="007B668F" w:rsidP="007110D0">
      <w:pPr>
        <w:pStyle w:val="a3"/>
        <w:spacing w:line="360" w:lineRule="auto"/>
        <w:rPr>
          <w:sz w:val="28"/>
          <w:szCs w:val="28"/>
          <w:lang w:val="uk-UA"/>
        </w:rPr>
      </w:pPr>
      <w:r w:rsidRPr="00F31D6A">
        <w:rPr>
          <w:sz w:val="28"/>
          <w:szCs w:val="28"/>
          <w:lang w:val="uk-UA"/>
        </w:rPr>
        <w:t>(1) Таємниця листування недоторканна. Закон визначає, які посадові особи є відповідальними за порушення таємниці кореспонденції, довіреної поштовим установам.</w:t>
      </w:r>
    </w:p>
    <w:p w14:paraId="26935FCC" w14:textId="77777777" w:rsidR="007B668F" w:rsidRPr="00F31D6A" w:rsidRDefault="007B668F" w:rsidP="007110D0">
      <w:pPr>
        <w:pStyle w:val="a3"/>
        <w:spacing w:line="360" w:lineRule="auto"/>
        <w:rPr>
          <w:sz w:val="28"/>
          <w:szCs w:val="28"/>
          <w:lang w:val="uk-UA"/>
        </w:rPr>
      </w:pPr>
      <w:r w:rsidRPr="00F31D6A">
        <w:rPr>
          <w:sz w:val="28"/>
          <w:szCs w:val="28"/>
          <w:lang w:val="uk-UA"/>
        </w:rPr>
        <w:t>(2) Гарантії таємниці телеграфної кореспонденції будуть встановлені законом.</w:t>
      </w:r>
    </w:p>
    <w:p w14:paraId="7ECECDD4"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29</w:t>
      </w:r>
      <w:r w:rsidRPr="00F31D6A">
        <w:rPr>
          <w:sz w:val="28"/>
          <w:szCs w:val="28"/>
          <w:lang w:val="uk-UA"/>
        </w:rPr>
        <w:t xml:space="preserve"> </w:t>
      </w:r>
    </w:p>
    <w:p w14:paraId="5EBB2B1C" w14:textId="77777777" w:rsidR="007B668F" w:rsidRPr="00F31D6A" w:rsidRDefault="007B668F" w:rsidP="007110D0">
      <w:pPr>
        <w:pStyle w:val="a3"/>
        <w:spacing w:line="360" w:lineRule="auto"/>
        <w:rPr>
          <w:sz w:val="28"/>
          <w:szCs w:val="28"/>
          <w:lang w:val="uk-UA"/>
        </w:rPr>
      </w:pPr>
      <w:r w:rsidRPr="00F31D6A">
        <w:rPr>
          <w:sz w:val="28"/>
          <w:szCs w:val="28"/>
          <w:lang w:val="uk-UA"/>
        </w:rPr>
        <w:t>Закон визначає порядок вживання мов в адміністративному та судовому провадженнях.</w:t>
      </w:r>
    </w:p>
    <w:p w14:paraId="4D71BCFE"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30</w:t>
      </w:r>
      <w:r w:rsidRPr="00F31D6A">
        <w:rPr>
          <w:sz w:val="28"/>
          <w:szCs w:val="28"/>
          <w:lang w:val="uk-UA"/>
        </w:rPr>
        <w:t xml:space="preserve"> </w:t>
      </w:r>
    </w:p>
    <w:p w14:paraId="1F6C44BA" w14:textId="77777777" w:rsidR="007B668F" w:rsidRPr="00F31D6A" w:rsidRDefault="007B668F" w:rsidP="007110D0">
      <w:pPr>
        <w:pStyle w:val="a3"/>
        <w:spacing w:line="360" w:lineRule="auto"/>
        <w:rPr>
          <w:sz w:val="28"/>
          <w:szCs w:val="28"/>
          <w:lang w:val="uk-UA"/>
        </w:rPr>
      </w:pPr>
      <w:r w:rsidRPr="00F31D6A">
        <w:rPr>
          <w:sz w:val="28"/>
          <w:szCs w:val="28"/>
          <w:lang w:val="uk-UA"/>
        </w:rPr>
        <w:t>Для порушення переслідування проти посадових осіб за їхні службові дії не потрібно жодного попереднього дозволу, крім приписів щодо членів Уряду.</w:t>
      </w:r>
    </w:p>
    <w:p w14:paraId="17954EFE"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31</w:t>
      </w:r>
      <w:r w:rsidRPr="00F31D6A">
        <w:rPr>
          <w:sz w:val="28"/>
          <w:szCs w:val="28"/>
          <w:lang w:val="uk-UA"/>
        </w:rPr>
        <w:t xml:space="preserve"> </w:t>
      </w:r>
    </w:p>
    <w:p w14:paraId="56041B52" w14:textId="661A744E" w:rsidR="007B668F" w:rsidRPr="00F31D6A" w:rsidRDefault="007B668F" w:rsidP="007110D0">
      <w:pPr>
        <w:pStyle w:val="a3"/>
        <w:spacing w:line="360" w:lineRule="auto"/>
        <w:rPr>
          <w:sz w:val="28"/>
          <w:szCs w:val="28"/>
          <w:lang w:val="uk-UA"/>
        </w:rPr>
      </w:pPr>
      <w:r w:rsidRPr="00F31D6A">
        <w:rPr>
          <w:sz w:val="28"/>
          <w:szCs w:val="28"/>
          <w:lang w:val="uk-UA"/>
        </w:rPr>
        <w:t>Посадові особи, до якої категорії</w:t>
      </w:r>
      <w:r w:rsidR="00853DF2">
        <w:rPr>
          <w:sz w:val="28"/>
          <w:szCs w:val="28"/>
          <w:lang w:val="uk-UA"/>
        </w:rPr>
        <w:t xml:space="preserve"> б</w:t>
      </w:r>
      <w:r w:rsidRPr="00F31D6A">
        <w:rPr>
          <w:sz w:val="28"/>
          <w:szCs w:val="28"/>
          <w:lang w:val="uk-UA"/>
        </w:rPr>
        <w:t xml:space="preserve"> вони не належали, за винятком членів Уряду, не можуть бути звільнені з посад, позбавлені від</w:t>
      </w:r>
      <w:r w:rsidR="00853DF2">
        <w:rPr>
          <w:sz w:val="28"/>
          <w:szCs w:val="28"/>
          <w:lang w:val="uk-UA"/>
        </w:rPr>
        <w:t>знак</w:t>
      </w:r>
      <w:r w:rsidRPr="00F31D6A">
        <w:rPr>
          <w:sz w:val="28"/>
          <w:szCs w:val="28"/>
          <w:lang w:val="uk-UA"/>
        </w:rPr>
        <w:t xml:space="preserve"> </w:t>
      </w:r>
      <w:r w:rsidR="00853DF2">
        <w:rPr>
          <w:sz w:val="28"/>
          <w:szCs w:val="28"/>
          <w:lang w:val="uk-UA"/>
        </w:rPr>
        <w:t>та</w:t>
      </w:r>
      <w:r w:rsidRPr="00F31D6A">
        <w:rPr>
          <w:sz w:val="28"/>
          <w:szCs w:val="28"/>
          <w:lang w:val="uk-UA"/>
        </w:rPr>
        <w:t xml:space="preserve"> пенсій інакше як у встановленому законом порядку.</w:t>
      </w:r>
    </w:p>
    <w:p w14:paraId="769909B4"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Глава III</w:t>
      </w:r>
      <w:r w:rsidRPr="00F31D6A">
        <w:rPr>
          <w:sz w:val="28"/>
          <w:szCs w:val="28"/>
          <w:lang w:val="uk-UA"/>
        </w:rPr>
        <w:t xml:space="preserve"> </w:t>
      </w:r>
    </w:p>
    <w:p w14:paraId="68163453"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Про суверенітет</w:t>
      </w:r>
      <w:r w:rsidRPr="00F31D6A">
        <w:rPr>
          <w:color w:val="990000"/>
          <w:sz w:val="28"/>
          <w:szCs w:val="28"/>
          <w:lang w:val="uk-UA"/>
        </w:rPr>
        <w:t xml:space="preserve"> </w:t>
      </w:r>
    </w:p>
    <w:p w14:paraId="36E250C2"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32</w:t>
      </w:r>
      <w:r w:rsidRPr="00F31D6A">
        <w:rPr>
          <w:sz w:val="28"/>
          <w:szCs w:val="28"/>
          <w:lang w:val="uk-UA"/>
        </w:rPr>
        <w:t xml:space="preserve"> </w:t>
      </w:r>
    </w:p>
    <w:p w14:paraId="2340FEF1"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(1) Суверенітет належить нації.</w:t>
      </w:r>
    </w:p>
    <w:p w14:paraId="0F811C93" w14:textId="77777777" w:rsidR="007B668F" w:rsidRPr="00F31D6A" w:rsidRDefault="007B668F" w:rsidP="007110D0">
      <w:pPr>
        <w:pStyle w:val="a3"/>
        <w:spacing w:line="360" w:lineRule="auto"/>
        <w:rPr>
          <w:sz w:val="28"/>
          <w:szCs w:val="28"/>
          <w:lang w:val="uk-UA"/>
        </w:rPr>
      </w:pPr>
      <w:r w:rsidRPr="00F31D6A">
        <w:rPr>
          <w:sz w:val="28"/>
          <w:szCs w:val="28"/>
          <w:lang w:val="uk-UA"/>
        </w:rPr>
        <w:t>(2) Великий Герцог здійснює його відповідно до цієї Конституції та законів країни.</w:t>
      </w:r>
    </w:p>
    <w:p w14:paraId="6731EFA5" w14:textId="77777777" w:rsidR="007B668F" w:rsidRPr="00F31D6A" w:rsidRDefault="007B668F" w:rsidP="007110D0">
      <w:pPr>
        <w:pStyle w:val="a3"/>
        <w:spacing w:line="360" w:lineRule="auto"/>
        <w:rPr>
          <w:sz w:val="28"/>
          <w:szCs w:val="28"/>
          <w:lang w:val="uk-UA"/>
        </w:rPr>
      </w:pPr>
      <w:r w:rsidRPr="00F31D6A">
        <w:rPr>
          <w:sz w:val="28"/>
          <w:szCs w:val="28"/>
          <w:lang w:val="uk-UA"/>
        </w:rPr>
        <w:t>(3) Він не має жодних інших повноважень, крім тих, які офіційно покладені на нього Конституцією та особливими законами, прийнятими на підставі Конституції, абсолютно без шкоди статті 3 цієї Конституції.</w:t>
      </w:r>
    </w:p>
    <w:p w14:paraId="01C36848" w14:textId="54D1FF24"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 xml:space="preserve">1. </w:t>
      </w:r>
      <w:r w:rsidR="00853DF2">
        <w:rPr>
          <w:b/>
          <w:bCs/>
          <w:color w:val="990000"/>
          <w:sz w:val="28"/>
          <w:szCs w:val="28"/>
          <w:lang w:val="uk-UA"/>
        </w:rPr>
        <w:t>Про</w:t>
      </w:r>
      <w:r w:rsidRPr="00F31D6A">
        <w:rPr>
          <w:b/>
          <w:bCs/>
          <w:color w:val="990000"/>
          <w:sz w:val="28"/>
          <w:szCs w:val="28"/>
          <w:lang w:val="uk-UA"/>
        </w:rPr>
        <w:t xml:space="preserve"> прерогативи Великого Герцога</w:t>
      </w:r>
      <w:r w:rsidRPr="00F31D6A">
        <w:rPr>
          <w:sz w:val="28"/>
          <w:szCs w:val="28"/>
          <w:lang w:val="uk-UA"/>
        </w:rPr>
        <w:t xml:space="preserve"> </w:t>
      </w:r>
    </w:p>
    <w:p w14:paraId="408455BE"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33</w:t>
      </w:r>
      <w:r w:rsidRPr="00F31D6A">
        <w:rPr>
          <w:sz w:val="28"/>
          <w:szCs w:val="28"/>
          <w:lang w:val="uk-UA"/>
        </w:rPr>
        <w:t xml:space="preserve"> </w:t>
      </w:r>
    </w:p>
    <w:p w14:paraId="2FDA2DB9" w14:textId="77777777" w:rsidR="007B668F" w:rsidRPr="00F31D6A" w:rsidRDefault="007B668F" w:rsidP="007110D0">
      <w:pPr>
        <w:pStyle w:val="a3"/>
        <w:spacing w:line="360" w:lineRule="auto"/>
        <w:rPr>
          <w:sz w:val="28"/>
          <w:szCs w:val="28"/>
          <w:lang w:val="uk-UA"/>
        </w:rPr>
      </w:pPr>
      <w:r w:rsidRPr="00F31D6A">
        <w:rPr>
          <w:sz w:val="28"/>
          <w:szCs w:val="28"/>
          <w:lang w:val="uk-UA"/>
        </w:rPr>
        <w:t>Великий Герцог є главою держави, символом єдності та гарантом національної незалежності. Він здійснює виконавчу владу відповідно до Конституції та законів країни.</w:t>
      </w:r>
    </w:p>
    <w:p w14:paraId="6018D890"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34</w:t>
      </w:r>
      <w:r w:rsidRPr="00F31D6A">
        <w:rPr>
          <w:sz w:val="28"/>
          <w:szCs w:val="28"/>
          <w:lang w:val="uk-UA"/>
        </w:rPr>
        <w:t xml:space="preserve"> </w:t>
      </w:r>
    </w:p>
    <w:p w14:paraId="3438FBA8" w14:textId="77777777" w:rsidR="007B668F" w:rsidRPr="00F31D6A" w:rsidRDefault="007B668F" w:rsidP="007110D0">
      <w:pPr>
        <w:pStyle w:val="a3"/>
        <w:spacing w:line="360" w:lineRule="auto"/>
        <w:rPr>
          <w:sz w:val="28"/>
          <w:szCs w:val="28"/>
          <w:lang w:val="uk-UA"/>
        </w:rPr>
      </w:pPr>
      <w:r w:rsidRPr="00F31D6A">
        <w:rPr>
          <w:sz w:val="28"/>
          <w:szCs w:val="28"/>
          <w:lang w:val="uk-UA"/>
        </w:rPr>
        <w:t>Великий Герцог затверджує та оприлюднює закони. Він повідомляє про своє рішення протягом трьох місяців після голосування у Палаті.</w:t>
      </w:r>
    </w:p>
    <w:p w14:paraId="091B32B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35</w:t>
      </w:r>
      <w:r w:rsidRPr="00F31D6A">
        <w:rPr>
          <w:sz w:val="28"/>
          <w:szCs w:val="28"/>
          <w:lang w:val="uk-UA"/>
        </w:rPr>
        <w:t xml:space="preserve"> </w:t>
      </w:r>
    </w:p>
    <w:p w14:paraId="7375C31D" w14:textId="77777777" w:rsidR="007B668F" w:rsidRPr="00F31D6A" w:rsidRDefault="007B668F" w:rsidP="007110D0">
      <w:pPr>
        <w:pStyle w:val="a3"/>
        <w:spacing w:line="360" w:lineRule="auto"/>
        <w:rPr>
          <w:sz w:val="28"/>
          <w:szCs w:val="28"/>
          <w:lang w:val="uk-UA"/>
        </w:rPr>
      </w:pPr>
      <w:r w:rsidRPr="00F31D6A">
        <w:rPr>
          <w:sz w:val="28"/>
          <w:szCs w:val="28"/>
          <w:lang w:val="uk-UA"/>
        </w:rPr>
        <w:t>(1) Великий Герцог призначає на цивільні та військові посади відповідно до закону та винятків, встановлених останнім.</w:t>
      </w:r>
    </w:p>
    <w:p w14:paraId="07CB1C8F" w14:textId="77777777" w:rsidR="007B668F" w:rsidRPr="00F31D6A" w:rsidRDefault="007B668F" w:rsidP="007110D0">
      <w:pPr>
        <w:pStyle w:val="a3"/>
        <w:spacing w:line="360" w:lineRule="auto"/>
        <w:rPr>
          <w:sz w:val="28"/>
          <w:szCs w:val="28"/>
          <w:lang w:val="uk-UA"/>
        </w:rPr>
      </w:pPr>
      <w:r w:rsidRPr="00F31D6A">
        <w:rPr>
          <w:sz w:val="28"/>
          <w:szCs w:val="28"/>
          <w:lang w:val="uk-UA"/>
        </w:rPr>
        <w:t>(2) Жодна оплачувана державою посада не може бути заснована інакше як через законодавче рішення.</w:t>
      </w:r>
    </w:p>
    <w:p w14:paraId="16135884"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36</w:t>
      </w:r>
      <w:r w:rsidRPr="00F31D6A">
        <w:rPr>
          <w:sz w:val="28"/>
          <w:szCs w:val="28"/>
          <w:lang w:val="uk-UA"/>
        </w:rPr>
        <w:t xml:space="preserve"> </w:t>
      </w:r>
    </w:p>
    <w:p w14:paraId="7F378D20" w14:textId="77777777" w:rsidR="007B668F" w:rsidRPr="00F31D6A" w:rsidRDefault="007B668F" w:rsidP="007110D0">
      <w:pPr>
        <w:pStyle w:val="a3"/>
        <w:spacing w:line="360" w:lineRule="auto"/>
        <w:rPr>
          <w:sz w:val="28"/>
          <w:szCs w:val="28"/>
          <w:lang w:val="uk-UA"/>
        </w:rPr>
      </w:pPr>
      <w:r w:rsidRPr="00F31D6A">
        <w:rPr>
          <w:sz w:val="28"/>
          <w:szCs w:val="28"/>
          <w:lang w:val="uk-UA"/>
        </w:rPr>
        <w:t>Великий Герцог видає регламенти та постанови на виконання законів, але без права припиняти дію законів або звільняти їх виконання.</w:t>
      </w:r>
    </w:p>
    <w:p w14:paraId="112E0847" w14:textId="77777777" w:rsidR="007B668F" w:rsidRPr="00F31D6A" w:rsidRDefault="007B668F" w:rsidP="007110D0">
      <w:pPr>
        <w:pStyle w:val="a3"/>
        <w:spacing w:line="360" w:lineRule="auto"/>
        <w:rPr>
          <w:sz w:val="28"/>
          <w:szCs w:val="28"/>
          <w:lang w:val="uk-UA"/>
        </w:rPr>
      </w:pPr>
      <w:r w:rsidRPr="00F31D6A">
        <w:rPr>
          <w:b/>
          <w:bCs/>
          <w:sz w:val="28"/>
          <w:szCs w:val="28"/>
          <w:lang w:val="uk-UA"/>
        </w:rPr>
        <w:lastRenderedPageBreak/>
        <w:t>Стаття 37</w:t>
      </w:r>
      <w:r w:rsidRPr="00F31D6A">
        <w:rPr>
          <w:sz w:val="28"/>
          <w:szCs w:val="28"/>
          <w:lang w:val="uk-UA"/>
        </w:rPr>
        <w:t xml:space="preserve"> </w:t>
      </w:r>
    </w:p>
    <w:p w14:paraId="2E0044D1" w14:textId="77777777" w:rsidR="007B668F" w:rsidRPr="00F31D6A" w:rsidRDefault="007B668F" w:rsidP="007110D0">
      <w:pPr>
        <w:pStyle w:val="a3"/>
        <w:spacing w:line="360" w:lineRule="auto"/>
        <w:rPr>
          <w:sz w:val="28"/>
          <w:szCs w:val="28"/>
          <w:lang w:val="uk-UA"/>
        </w:rPr>
      </w:pPr>
      <w:r w:rsidRPr="00F31D6A">
        <w:rPr>
          <w:sz w:val="28"/>
          <w:szCs w:val="28"/>
          <w:lang w:val="uk-UA"/>
        </w:rPr>
        <w:t>(1) Великий Герцог укладає договори. Договори не мають сили до їх схвалення законом та опублікування у формі, передбаченій для публікації законів.</w:t>
      </w:r>
    </w:p>
    <w:p w14:paraId="5B5CC22B" w14:textId="77777777" w:rsidR="007B668F" w:rsidRPr="00F31D6A" w:rsidRDefault="007B668F" w:rsidP="007110D0">
      <w:pPr>
        <w:pStyle w:val="a3"/>
        <w:spacing w:line="360" w:lineRule="auto"/>
        <w:rPr>
          <w:sz w:val="28"/>
          <w:szCs w:val="28"/>
          <w:lang w:val="uk-UA"/>
        </w:rPr>
      </w:pPr>
      <w:r w:rsidRPr="00F31D6A">
        <w:rPr>
          <w:sz w:val="28"/>
          <w:szCs w:val="28"/>
          <w:lang w:val="uk-UA"/>
        </w:rPr>
        <w:t>(2) Договори, зазначені у параграфі 4 статті 49 bis глави III, схвалюються законом, прийнятим на умовах, передбачених статтею 114.</w:t>
      </w:r>
    </w:p>
    <w:p w14:paraId="1091C6F6" w14:textId="77777777" w:rsidR="007B668F" w:rsidRPr="00F31D6A" w:rsidRDefault="007B668F" w:rsidP="007110D0">
      <w:pPr>
        <w:pStyle w:val="a3"/>
        <w:spacing w:line="360" w:lineRule="auto"/>
        <w:rPr>
          <w:sz w:val="28"/>
          <w:szCs w:val="28"/>
          <w:lang w:val="uk-UA"/>
        </w:rPr>
      </w:pPr>
      <w:r w:rsidRPr="00F31D6A">
        <w:rPr>
          <w:sz w:val="28"/>
          <w:szCs w:val="28"/>
          <w:lang w:val="uk-UA"/>
        </w:rPr>
        <w:t>(3) Таємні договори скасовано.</w:t>
      </w:r>
    </w:p>
    <w:p w14:paraId="438A8EF4" w14:textId="6CC3A49B" w:rsidR="007B668F" w:rsidRPr="00F31D6A" w:rsidRDefault="007B668F" w:rsidP="007110D0">
      <w:pPr>
        <w:pStyle w:val="a3"/>
        <w:spacing w:line="360" w:lineRule="auto"/>
        <w:rPr>
          <w:sz w:val="28"/>
          <w:szCs w:val="28"/>
          <w:lang w:val="uk-UA"/>
        </w:rPr>
      </w:pPr>
      <w:r w:rsidRPr="00F31D6A">
        <w:rPr>
          <w:sz w:val="28"/>
          <w:szCs w:val="28"/>
          <w:lang w:val="uk-UA"/>
        </w:rPr>
        <w:t>(4) Великий Герцог приймає регламенти та постанови на виконання договорів у формі, яка регулює заходи щодо виконання законів із наслідками, з якими пов</w:t>
      </w:r>
      <w:r w:rsidR="00B10C02">
        <w:rPr>
          <w:sz w:val="28"/>
          <w:szCs w:val="28"/>
          <w:lang w:val="uk-UA"/>
        </w:rPr>
        <w:t>’</w:t>
      </w:r>
      <w:r w:rsidRPr="00F31D6A">
        <w:rPr>
          <w:sz w:val="28"/>
          <w:szCs w:val="28"/>
          <w:lang w:val="uk-UA"/>
        </w:rPr>
        <w:t>язане виконання цих заходів, не втручаючись у предмети відання, зарезервовані Конституцією за законом.</w:t>
      </w:r>
    </w:p>
    <w:p w14:paraId="359AFA56" w14:textId="4F9D12F1" w:rsidR="007B668F" w:rsidRPr="00F31D6A" w:rsidRDefault="007B668F" w:rsidP="007110D0">
      <w:pPr>
        <w:pStyle w:val="a3"/>
        <w:spacing w:line="360" w:lineRule="auto"/>
        <w:rPr>
          <w:sz w:val="28"/>
          <w:szCs w:val="28"/>
          <w:lang w:val="uk-UA"/>
        </w:rPr>
      </w:pPr>
      <w:r w:rsidRPr="00F31D6A">
        <w:rPr>
          <w:sz w:val="28"/>
          <w:szCs w:val="28"/>
          <w:lang w:val="uk-UA"/>
        </w:rPr>
        <w:t xml:space="preserve">(5) Жодна поступка, жодний обмін, </w:t>
      </w:r>
      <w:r w:rsidR="00B10C02">
        <w:rPr>
          <w:sz w:val="28"/>
          <w:szCs w:val="28"/>
          <w:lang w:val="uk-UA"/>
        </w:rPr>
        <w:t>жодн</w:t>
      </w:r>
      <w:r w:rsidRPr="00F31D6A">
        <w:rPr>
          <w:sz w:val="28"/>
          <w:szCs w:val="28"/>
          <w:lang w:val="uk-UA"/>
        </w:rPr>
        <w:t>е приєднання території не можуть мати місце інакше як через закон.</w:t>
      </w:r>
    </w:p>
    <w:p w14:paraId="15828AF7" w14:textId="7F4BD532" w:rsidR="007B668F" w:rsidRPr="00F31D6A" w:rsidRDefault="007B668F" w:rsidP="007110D0">
      <w:pPr>
        <w:pStyle w:val="a3"/>
        <w:spacing w:line="360" w:lineRule="auto"/>
        <w:rPr>
          <w:sz w:val="28"/>
          <w:szCs w:val="28"/>
          <w:lang w:val="uk-UA"/>
        </w:rPr>
      </w:pPr>
      <w:r w:rsidRPr="00F31D6A">
        <w:rPr>
          <w:sz w:val="28"/>
          <w:szCs w:val="28"/>
          <w:lang w:val="uk-UA"/>
        </w:rPr>
        <w:t xml:space="preserve">(6) Великий Герцог командує Збройними силами. Він оголошує та припиняє війну після отримання на те дозволу, </w:t>
      </w:r>
      <w:r w:rsidR="00B10C02">
        <w:rPr>
          <w:sz w:val="28"/>
          <w:szCs w:val="28"/>
          <w:lang w:val="uk-UA"/>
        </w:rPr>
        <w:t>на підставі вотуму</w:t>
      </w:r>
      <w:r w:rsidRPr="00F31D6A">
        <w:rPr>
          <w:sz w:val="28"/>
          <w:szCs w:val="28"/>
          <w:lang w:val="uk-UA"/>
        </w:rPr>
        <w:t xml:space="preserve"> Палат</w:t>
      </w:r>
      <w:r w:rsidR="00B10C02">
        <w:rPr>
          <w:sz w:val="28"/>
          <w:szCs w:val="28"/>
          <w:lang w:val="uk-UA"/>
        </w:rPr>
        <w:t>и</w:t>
      </w:r>
      <w:r w:rsidRPr="00F31D6A">
        <w:rPr>
          <w:sz w:val="28"/>
          <w:szCs w:val="28"/>
          <w:lang w:val="uk-UA"/>
        </w:rPr>
        <w:t>, на умовах, передбачених статтею 114 Конституції.</w:t>
      </w:r>
    </w:p>
    <w:p w14:paraId="4C19D16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38</w:t>
      </w:r>
      <w:r w:rsidRPr="00F31D6A">
        <w:rPr>
          <w:sz w:val="28"/>
          <w:szCs w:val="28"/>
          <w:lang w:val="uk-UA"/>
        </w:rPr>
        <w:t xml:space="preserve"> </w:t>
      </w:r>
    </w:p>
    <w:p w14:paraId="1583A561" w14:textId="114C41EF" w:rsidR="007B668F" w:rsidRPr="00F31D6A" w:rsidRDefault="007B668F" w:rsidP="007110D0">
      <w:pPr>
        <w:pStyle w:val="a3"/>
        <w:spacing w:line="360" w:lineRule="auto"/>
        <w:rPr>
          <w:sz w:val="28"/>
          <w:szCs w:val="28"/>
          <w:lang w:val="uk-UA"/>
        </w:rPr>
      </w:pPr>
      <w:r w:rsidRPr="00F31D6A">
        <w:rPr>
          <w:sz w:val="28"/>
          <w:szCs w:val="28"/>
          <w:lang w:val="uk-UA"/>
        </w:rPr>
        <w:t>Великий Герцог має право звільняти від покарань, що накладаються судом, або пом</w:t>
      </w:r>
      <w:r w:rsidR="00B10C02">
        <w:rPr>
          <w:sz w:val="28"/>
          <w:szCs w:val="28"/>
          <w:lang w:val="uk-UA"/>
        </w:rPr>
        <w:t>’</w:t>
      </w:r>
      <w:r w:rsidRPr="00F31D6A">
        <w:rPr>
          <w:sz w:val="28"/>
          <w:szCs w:val="28"/>
          <w:lang w:val="uk-UA"/>
        </w:rPr>
        <w:t>якшувати їх, за винятком покарань, що накладаються на членів Уряду.</w:t>
      </w:r>
    </w:p>
    <w:p w14:paraId="766C33DB"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39</w:t>
      </w:r>
      <w:r w:rsidRPr="00F31D6A">
        <w:rPr>
          <w:sz w:val="28"/>
          <w:szCs w:val="28"/>
          <w:lang w:val="uk-UA"/>
        </w:rPr>
        <w:t xml:space="preserve"> </w:t>
      </w:r>
    </w:p>
    <w:p w14:paraId="300E4C8D" w14:textId="77777777" w:rsidR="007B668F" w:rsidRPr="00F31D6A" w:rsidRDefault="007B668F" w:rsidP="007110D0">
      <w:pPr>
        <w:pStyle w:val="a3"/>
        <w:spacing w:line="360" w:lineRule="auto"/>
        <w:rPr>
          <w:sz w:val="28"/>
          <w:szCs w:val="28"/>
          <w:lang w:val="uk-UA"/>
        </w:rPr>
      </w:pPr>
      <w:r w:rsidRPr="00F31D6A">
        <w:rPr>
          <w:sz w:val="28"/>
          <w:szCs w:val="28"/>
          <w:lang w:val="uk-UA"/>
        </w:rPr>
        <w:t>Великий Герцог має право карбувати монету згідно із законом.</w:t>
      </w:r>
    </w:p>
    <w:p w14:paraId="2F9B7798"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40</w:t>
      </w:r>
      <w:r w:rsidRPr="00F31D6A">
        <w:rPr>
          <w:sz w:val="28"/>
          <w:szCs w:val="28"/>
          <w:lang w:val="uk-UA"/>
        </w:rPr>
        <w:t xml:space="preserve"> </w:t>
      </w:r>
    </w:p>
    <w:p w14:paraId="7A47C8CC" w14:textId="4ACF3BE4" w:rsidR="007B668F" w:rsidRPr="00F31D6A" w:rsidRDefault="007B668F" w:rsidP="007110D0">
      <w:pPr>
        <w:pStyle w:val="a3"/>
        <w:spacing w:line="360" w:lineRule="auto"/>
        <w:rPr>
          <w:sz w:val="28"/>
          <w:szCs w:val="28"/>
          <w:lang w:val="uk-UA"/>
        </w:rPr>
      </w:pPr>
      <w:r w:rsidRPr="00F31D6A">
        <w:rPr>
          <w:sz w:val="28"/>
          <w:szCs w:val="28"/>
          <w:lang w:val="uk-UA"/>
        </w:rPr>
        <w:lastRenderedPageBreak/>
        <w:t xml:space="preserve">Великий Герцог має право </w:t>
      </w:r>
      <w:r w:rsidR="00B10C02">
        <w:rPr>
          <w:sz w:val="28"/>
          <w:szCs w:val="28"/>
          <w:lang w:val="uk-UA"/>
        </w:rPr>
        <w:t>д</w:t>
      </w:r>
      <w:r w:rsidRPr="00F31D6A">
        <w:rPr>
          <w:sz w:val="28"/>
          <w:szCs w:val="28"/>
          <w:lang w:val="uk-UA"/>
        </w:rPr>
        <w:t>а</w:t>
      </w:r>
      <w:r w:rsidR="00B10C02">
        <w:rPr>
          <w:sz w:val="28"/>
          <w:szCs w:val="28"/>
          <w:lang w:val="uk-UA"/>
        </w:rPr>
        <w:t>р</w:t>
      </w:r>
      <w:r w:rsidRPr="00F31D6A">
        <w:rPr>
          <w:sz w:val="28"/>
          <w:szCs w:val="28"/>
          <w:lang w:val="uk-UA"/>
        </w:rPr>
        <w:t>увати дворянські титули, не пов</w:t>
      </w:r>
      <w:r w:rsidR="00B10C02">
        <w:rPr>
          <w:sz w:val="28"/>
          <w:szCs w:val="28"/>
          <w:lang w:val="uk-UA"/>
        </w:rPr>
        <w:t>’</w:t>
      </w:r>
      <w:r w:rsidRPr="00F31D6A">
        <w:rPr>
          <w:sz w:val="28"/>
          <w:szCs w:val="28"/>
          <w:lang w:val="uk-UA"/>
        </w:rPr>
        <w:t xml:space="preserve">язуючи їх з </w:t>
      </w:r>
      <w:r w:rsidR="00B10C02">
        <w:rPr>
          <w:sz w:val="28"/>
          <w:szCs w:val="28"/>
          <w:lang w:val="uk-UA"/>
        </w:rPr>
        <w:t>жодними</w:t>
      </w:r>
      <w:r w:rsidRPr="00F31D6A">
        <w:rPr>
          <w:sz w:val="28"/>
          <w:szCs w:val="28"/>
          <w:lang w:val="uk-UA"/>
        </w:rPr>
        <w:t xml:space="preserve"> привілеями.</w:t>
      </w:r>
    </w:p>
    <w:p w14:paraId="2EEF3E5C"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41</w:t>
      </w:r>
      <w:r w:rsidRPr="00F31D6A">
        <w:rPr>
          <w:sz w:val="28"/>
          <w:szCs w:val="28"/>
          <w:lang w:val="uk-UA"/>
        </w:rPr>
        <w:t xml:space="preserve"> </w:t>
      </w:r>
    </w:p>
    <w:p w14:paraId="2B3819D4" w14:textId="77777777" w:rsidR="007B668F" w:rsidRPr="00F31D6A" w:rsidRDefault="007B668F" w:rsidP="007110D0">
      <w:pPr>
        <w:pStyle w:val="a3"/>
        <w:spacing w:line="360" w:lineRule="auto"/>
        <w:rPr>
          <w:sz w:val="28"/>
          <w:szCs w:val="28"/>
          <w:lang w:val="uk-UA"/>
        </w:rPr>
      </w:pPr>
      <w:r w:rsidRPr="00F31D6A">
        <w:rPr>
          <w:sz w:val="28"/>
          <w:szCs w:val="28"/>
          <w:lang w:val="uk-UA"/>
        </w:rPr>
        <w:t>Великий Герцог нагороджує цивільними та військовими орденами, з дотриманням розпоряджень закону.</w:t>
      </w:r>
    </w:p>
    <w:p w14:paraId="22439BA8"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42</w:t>
      </w:r>
      <w:r w:rsidRPr="00F31D6A">
        <w:rPr>
          <w:sz w:val="28"/>
          <w:szCs w:val="28"/>
          <w:lang w:val="uk-UA"/>
        </w:rPr>
        <w:t xml:space="preserve"> </w:t>
      </w:r>
    </w:p>
    <w:p w14:paraId="16B73401" w14:textId="77777777" w:rsidR="007B668F" w:rsidRPr="00F31D6A" w:rsidRDefault="007B668F" w:rsidP="007110D0">
      <w:pPr>
        <w:pStyle w:val="a3"/>
        <w:spacing w:line="360" w:lineRule="auto"/>
        <w:rPr>
          <w:sz w:val="28"/>
          <w:szCs w:val="28"/>
          <w:lang w:val="uk-UA"/>
        </w:rPr>
      </w:pPr>
      <w:r w:rsidRPr="00F31D6A">
        <w:rPr>
          <w:sz w:val="28"/>
          <w:szCs w:val="28"/>
          <w:lang w:val="uk-UA"/>
        </w:rPr>
        <w:t>(1) Великий Герцог може призначити своїм представником кревного принца, який матиме звання намісника Великого Герцога і матиме резиденцію у Великому Герцогстві.</w:t>
      </w:r>
    </w:p>
    <w:p w14:paraId="0D52D824" w14:textId="77777777" w:rsidR="007B668F" w:rsidRPr="00F31D6A" w:rsidRDefault="007B668F" w:rsidP="007110D0">
      <w:pPr>
        <w:pStyle w:val="a3"/>
        <w:spacing w:line="360" w:lineRule="auto"/>
        <w:rPr>
          <w:sz w:val="28"/>
          <w:szCs w:val="28"/>
          <w:lang w:val="uk-UA"/>
        </w:rPr>
      </w:pPr>
      <w:r w:rsidRPr="00F31D6A">
        <w:rPr>
          <w:sz w:val="28"/>
          <w:szCs w:val="28"/>
          <w:lang w:val="uk-UA"/>
        </w:rPr>
        <w:t>(2) Перед вступом на посаду зазначений представник повинен скласти присягу про дотримання Конституції.</w:t>
      </w:r>
    </w:p>
    <w:p w14:paraId="3E3AA562"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43</w:t>
      </w:r>
      <w:r w:rsidRPr="00F31D6A">
        <w:rPr>
          <w:sz w:val="28"/>
          <w:szCs w:val="28"/>
          <w:lang w:val="uk-UA"/>
        </w:rPr>
        <w:t xml:space="preserve"> </w:t>
      </w:r>
    </w:p>
    <w:p w14:paraId="6AE7854E" w14:textId="77777777" w:rsidR="007B668F" w:rsidRPr="00F31D6A" w:rsidRDefault="007B668F" w:rsidP="007110D0">
      <w:pPr>
        <w:pStyle w:val="a3"/>
        <w:spacing w:line="360" w:lineRule="auto"/>
        <w:rPr>
          <w:sz w:val="28"/>
          <w:szCs w:val="28"/>
          <w:lang w:val="uk-UA"/>
        </w:rPr>
      </w:pPr>
      <w:r w:rsidRPr="00F31D6A">
        <w:rPr>
          <w:sz w:val="28"/>
          <w:szCs w:val="28"/>
          <w:lang w:val="uk-UA"/>
        </w:rPr>
        <w:t>(1) Цивільний лист встановлюється у сумі триста тисяч золотих франків на місяць.</w:t>
      </w:r>
    </w:p>
    <w:p w14:paraId="4EF1DFF8" w14:textId="77777777" w:rsidR="007B668F" w:rsidRPr="00F31D6A" w:rsidRDefault="007B668F" w:rsidP="007110D0">
      <w:pPr>
        <w:pStyle w:val="a3"/>
        <w:spacing w:line="360" w:lineRule="auto"/>
        <w:rPr>
          <w:sz w:val="28"/>
          <w:szCs w:val="28"/>
          <w:lang w:val="uk-UA"/>
        </w:rPr>
      </w:pPr>
      <w:r w:rsidRPr="00F31D6A">
        <w:rPr>
          <w:sz w:val="28"/>
          <w:szCs w:val="28"/>
          <w:lang w:val="uk-UA"/>
        </w:rPr>
        <w:t>(2) Він може бути змінений законом на початку кожного царювання.</w:t>
      </w:r>
    </w:p>
    <w:p w14:paraId="302A16D2" w14:textId="77777777" w:rsidR="007B668F" w:rsidRPr="00F31D6A" w:rsidRDefault="007B668F" w:rsidP="007110D0">
      <w:pPr>
        <w:pStyle w:val="a3"/>
        <w:spacing w:line="360" w:lineRule="auto"/>
        <w:rPr>
          <w:sz w:val="28"/>
          <w:szCs w:val="28"/>
          <w:lang w:val="uk-UA"/>
        </w:rPr>
      </w:pPr>
      <w:r w:rsidRPr="00F31D6A">
        <w:rPr>
          <w:sz w:val="28"/>
          <w:szCs w:val="28"/>
          <w:lang w:val="uk-UA"/>
        </w:rPr>
        <w:t>Бюджетним законом щорічно можуть бути передбачені необхідні суми покриття представницьких витрат.</w:t>
      </w:r>
    </w:p>
    <w:p w14:paraId="59BA3514"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44</w:t>
      </w:r>
      <w:r w:rsidRPr="00F31D6A">
        <w:rPr>
          <w:sz w:val="28"/>
          <w:szCs w:val="28"/>
          <w:lang w:val="uk-UA"/>
        </w:rPr>
        <w:t xml:space="preserve"> </w:t>
      </w:r>
    </w:p>
    <w:p w14:paraId="57932258" w14:textId="0681C638" w:rsidR="007B668F" w:rsidRPr="00F31D6A" w:rsidRDefault="00B10C02" w:rsidP="007110D0">
      <w:pPr>
        <w:pStyle w:val="a3"/>
        <w:spacing w:line="360" w:lineRule="auto"/>
        <w:rPr>
          <w:sz w:val="28"/>
          <w:szCs w:val="28"/>
          <w:lang w:val="uk-UA"/>
        </w:rPr>
      </w:pPr>
      <w:r>
        <w:rPr>
          <w:sz w:val="28"/>
          <w:szCs w:val="28"/>
          <w:lang w:val="uk-UA"/>
        </w:rPr>
        <w:t>В я</w:t>
      </w:r>
      <w:r w:rsidR="007B668F" w:rsidRPr="00F31D6A">
        <w:rPr>
          <w:sz w:val="28"/>
          <w:szCs w:val="28"/>
          <w:lang w:val="uk-UA"/>
        </w:rPr>
        <w:t>к</w:t>
      </w:r>
      <w:r>
        <w:rPr>
          <w:sz w:val="28"/>
          <w:szCs w:val="28"/>
          <w:lang w:val="uk-UA"/>
        </w:rPr>
        <w:t>ості</w:t>
      </w:r>
      <w:r w:rsidR="007B668F" w:rsidRPr="00F31D6A">
        <w:rPr>
          <w:sz w:val="28"/>
          <w:szCs w:val="28"/>
          <w:lang w:val="uk-UA"/>
        </w:rPr>
        <w:t xml:space="preserve"> резиденці</w:t>
      </w:r>
      <w:r>
        <w:rPr>
          <w:sz w:val="28"/>
          <w:szCs w:val="28"/>
          <w:lang w:val="uk-UA"/>
        </w:rPr>
        <w:t>ї</w:t>
      </w:r>
      <w:r w:rsidR="007B668F" w:rsidRPr="00F31D6A">
        <w:rPr>
          <w:sz w:val="28"/>
          <w:szCs w:val="28"/>
          <w:lang w:val="uk-UA"/>
        </w:rPr>
        <w:t xml:space="preserve"> Велико</w:t>
      </w:r>
      <w:r>
        <w:rPr>
          <w:sz w:val="28"/>
          <w:szCs w:val="28"/>
          <w:lang w:val="uk-UA"/>
        </w:rPr>
        <w:t>му</w:t>
      </w:r>
      <w:r w:rsidR="007B668F" w:rsidRPr="00F31D6A">
        <w:rPr>
          <w:sz w:val="28"/>
          <w:szCs w:val="28"/>
          <w:lang w:val="uk-UA"/>
        </w:rPr>
        <w:t xml:space="preserve"> Герцог</w:t>
      </w:r>
      <w:r>
        <w:rPr>
          <w:sz w:val="28"/>
          <w:szCs w:val="28"/>
          <w:lang w:val="uk-UA"/>
        </w:rPr>
        <w:t>у</w:t>
      </w:r>
      <w:r w:rsidR="007B668F" w:rsidRPr="00F31D6A">
        <w:rPr>
          <w:sz w:val="28"/>
          <w:szCs w:val="28"/>
          <w:lang w:val="uk-UA"/>
        </w:rPr>
        <w:t xml:space="preserve"> надається Великогерцогський палац у Люксембурзі та замок Берг.</w:t>
      </w:r>
    </w:p>
    <w:p w14:paraId="42998141"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45</w:t>
      </w:r>
      <w:r w:rsidRPr="00F31D6A">
        <w:rPr>
          <w:sz w:val="28"/>
          <w:szCs w:val="28"/>
          <w:lang w:val="uk-UA"/>
        </w:rPr>
        <w:t xml:space="preserve"> </w:t>
      </w:r>
    </w:p>
    <w:p w14:paraId="16007B0D"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Розпорядження Великого Герцога мають бути контрасигновані членом відповідального Уряду.</w:t>
      </w:r>
    </w:p>
    <w:p w14:paraId="2B7D4C6F"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2. Про законодавство</w:t>
      </w:r>
      <w:r w:rsidRPr="00F31D6A">
        <w:rPr>
          <w:sz w:val="28"/>
          <w:szCs w:val="28"/>
          <w:lang w:val="uk-UA"/>
        </w:rPr>
        <w:t xml:space="preserve"> </w:t>
      </w:r>
    </w:p>
    <w:p w14:paraId="00EA0656"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46</w:t>
      </w:r>
      <w:r w:rsidRPr="00F31D6A">
        <w:rPr>
          <w:sz w:val="28"/>
          <w:szCs w:val="28"/>
          <w:lang w:val="uk-UA"/>
        </w:rPr>
        <w:t xml:space="preserve"> </w:t>
      </w:r>
    </w:p>
    <w:p w14:paraId="2D01B3B6" w14:textId="77777777" w:rsidR="007B668F" w:rsidRPr="00F31D6A" w:rsidRDefault="007B668F" w:rsidP="007110D0">
      <w:pPr>
        <w:pStyle w:val="a3"/>
        <w:spacing w:line="360" w:lineRule="auto"/>
        <w:rPr>
          <w:sz w:val="28"/>
          <w:szCs w:val="28"/>
          <w:lang w:val="uk-UA"/>
        </w:rPr>
      </w:pPr>
      <w:r w:rsidRPr="00F31D6A">
        <w:rPr>
          <w:sz w:val="28"/>
          <w:szCs w:val="28"/>
          <w:lang w:val="uk-UA"/>
        </w:rPr>
        <w:t>Кожен закон має бути схвалений Палатою депутатів.</w:t>
      </w:r>
    </w:p>
    <w:p w14:paraId="355815E0"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47</w:t>
      </w:r>
      <w:r w:rsidRPr="00F31D6A">
        <w:rPr>
          <w:sz w:val="28"/>
          <w:szCs w:val="28"/>
          <w:lang w:val="uk-UA"/>
        </w:rPr>
        <w:t xml:space="preserve"> </w:t>
      </w:r>
    </w:p>
    <w:p w14:paraId="0F4BFFAB" w14:textId="77777777" w:rsidR="007B668F" w:rsidRPr="00F31D6A" w:rsidRDefault="007B668F" w:rsidP="007110D0">
      <w:pPr>
        <w:pStyle w:val="a3"/>
        <w:spacing w:line="360" w:lineRule="auto"/>
        <w:rPr>
          <w:sz w:val="28"/>
          <w:szCs w:val="28"/>
          <w:lang w:val="uk-UA"/>
        </w:rPr>
      </w:pPr>
      <w:r w:rsidRPr="00F31D6A">
        <w:rPr>
          <w:sz w:val="28"/>
          <w:szCs w:val="28"/>
          <w:lang w:val="uk-UA"/>
        </w:rPr>
        <w:t>(1) Великий Герцог звертається до Палати з пропозиціями та законопроектами, які він хоче подати на її схвалення.</w:t>
      </w:r>
    </w:p>
    <w:p w14:paraId="719BF150" w14:textId="77777777" w:rsidR="007B668F" w:rsidRPr="00F31D6A" w:rsidRDefault="007B668F" w:rsidP="007110D0">
      <w:pPr>
        <w:pStyle w:val="a3"/>
        <w:spacing w:line="360" w:lineRule="auto"/>
        <w:rPr>
          <w:sz w:val="28"/>
          <w:szCs w:val="28"/>
          <w:lang w:val="uk-UA"/>
        </w:rPr>
      </w:pPr>
      <w:r w:rsidRPr="00F31D6A">
        <w:rPr>
          <w:sz w:val="28"/>
          <w:szCs w:val="28"/>
          <w:lang w:val="uk-UA"/>
        </w:rPr>
        <w:t>(2) Палата депутатів має право пропонувати Великому Герцогу законопроекти.</w:t>
      </w:r>
    </w:p>
    <w:p w14:paraId="06857660"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48</w:t>
      </w:r>
      <w:r w:rsidRPr="00F31D6A">
        <w:rPr>
          <w:sz w:val="28"/>
          <w:szCs w:val="28"/>
          <w:lang w:val="uk-UA"/>
        </w:rPr>
        <w:t xml:space="preserve"> </w:t>
      </w:r>
    </w:p>
    <w:p w14:paraId="491AF6C0" w14:textId="77777777" w:rsidR="007B668F" w:rsidRPr="00F31D6A" w:rsidRDefault="007B668F" w:rsidP="007110D0">
      <w:pPr>
        <w:pStyle w:val="a3"/>
        <w:spacing w:line="360" w:lineRule="auto"/>
        <w:rPr>
          <w:sz w:val="28"/>
          <w:szCs w:val="28"/>
          <w:lang w:val="uk-UA"/>
        </w:rPr>
      </w:pPr>
      <w:r w:rsidRPr="00F31D6A">
        <w:rPr>
          <w:sz w:val="28"/>
          <w:szCs w:val="28"/>
          <w:lang w:val="uk-UA"/>
        </w:rPr>
        <w:t>Офіційне тлумачення законів може здійснюватися лише законом.</w:t>
      </w:r>
    </w:p>
    <w:p w14:paraId="2A78EE3B"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3. Про правосуддя</w:t>
      </w:r>
      <w:r w:rsidRPr="00F31D6A">
        <w:rPr>
          <w:sz w:val="28"/>
          <w:szCs w:val="28"/>
          <w:lang w:val="uk-UA"/>
        </w:rPr>
        <w:t xml:space="preserve"> </w:t>
      </w:r>
    </w:p>
    <w:p w14:paraId="7C581609"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49</w:t>
      </w:r>
      <w:r w:rsidRPr="00F31D6A">
        <w:rPr>
          <w:sz w:val="28"/>
          <w:szCs w:val="28"/>
          <w:lang w:val="uk-UA"/>
        </w:rPr>
        <w:t xml:space="preserve"> </w:t>
      </w:r>
    </w:p>
    <w:p w14:paraId="5A5257D8" w14:textId="72E95632" w:rsidR="007B668F" w:rsidRPr="00F31D6A" w:rsidRDefault="007B668F" w:rsidP="007110D0">
      <w:pPr>
        <w:pStyle w:val="a3"/>
        <w:spacing w:line="360" w:lineRule="auto"/>
        <w:rPr>
          <w:sz w:val="28"/>
          <w:szCs w:val="28"/>
          <w:lang w:val="uk-UA"/>
        </w:rPr>
      </w:pPr>
      <w:r w:rsidRPr="00F31D6A">
        <w:rPr>
          <w:sz w:val="28"/>
          <w:szCs w:val="28"/>
          <w:lang w:val="uk-UA"/>
        </w:rPr>
        <w:t xml:space="preserve">(1) Правосуддя здійснюється судами </w:t>
      </w:r>
      <w:r w:rsidR="00B10C02">
        <w:rPr>
          <w:sz w:val="28"/>
          <w:szCs w:val="28"/>
          <w:lang w:val="uk-UA"/>
        </w:rPr>
        <w:t xml:space="preserve">й </w:t>
      </w:r>
      <w:r w:rsidRPr="00F31D6A">
        <w:rPr>
          <w:sz w:val="28"/>
          <w:szCs w:val="28"/>
          <w:lang w:val="uk-UA"/>
        </w:rPr>
        <w:t>т</w:t>
      </w:r>
      <w:r w:rsidR="00B10C02">
        <w:rPr>
          <w:sz w:val="28"/>
          <w:szCs w:val="28"/>
          <w:lang w:val="uk-UA"/>
        </w:rPr>
        <w:t>рибун</w:t>
      </w:r>
      <w:r w:rsidRPr="00F31D6A">
        <w:rPr>
          <w:sz w:val="28"/>
          <w:szCs w:val="28"/>
          <w:lang w:val="uk-UA"/>
        </w:rPr>
        <w:t>а</w:t>
      </w:r>
      <w:r w:rsidR="00B10C02">
        <w:rPr>
          <w:sz w:val="28"/>
          <w:szCs w:val="28"/>
          <w:lang w:val="uk-UA"/>
        </w:rPr>
        <w:t>л</w:t>
      </w:r>
      <w:r w:rsidRPr="00F31D6A">
        <w:rPr>
          <w:sz w:val="28"/>
          <w:szCs w:val="28"/>
          <w:lang w:val="uk-UA"/>
        </w:rPr>
        <w:t>ами від імені Великого Герцога.</w:t>
      </w:r>
    </w:p>
    <w:p w14:paraId="2400EDFC" w14:textId="77777777" w:rsidR="007B668F" w:rsidRPr="00F31D6A" w:rsidRDefault="007B668F" w:rsidP="007110D0">
      <w:pPr>
        <w:pStyle w:val="a3"/>
        <w:spacing w:line="360" w:lineRule="auto"/>
        <w:rPr>
          <w:sz w:val="28"/>
          <w:szCs w:val="28"/>
          <w:lang w:val="uk-UA"/>
        </w:rPr>
      </w:pPr>
      <w:r w:rsidRPr="00F31D6A">
        <w:rPr>
          <w:sz w:val="28"/>
          <w:szCs w:val="28"/>
          <w:lang w:val="uk-UA"/>
        </w:rPr>
        <w:t>(2) Судові вироки та рішення виносяться від імені Великого Герцога.</w:t>
      </w:r>
    </w:p>
    <w:p w14:paraId="52B6A155" w14:textId="60C1EE8C"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 xml:space="preserve">4. </w:t>
      </w:r>
      <w:r w:rsidR="00B57802">
        <w:rPr>
          <w:b/>
          <w:bCs/>
          <w:color w:val="990000"/>
          <w:sz w:val="28"/>
          <w:szCs w:val="28"/>
          <w:lang w:val="uk-UA"/>
        </w:rPr>
        <w:t>Про</w:t>
      </w:r>
      <w:r w:rsidRPr="00F31D6A">
        <w:rPr>
          <w:b/>
          <w:bCs/>
          <w:color w:val="990000"/>
          <w:sz w:val="28"/>
          <w:szCs w:val="28"/>
          <w:lang w:val="uk-UA"/>
        </w:rPr>
        <w:t xml:space="preserve"> міжнародн</w:t>
      </w:r>
      <w:r w:rsidR="00B57802">
        <w:rPr>
          <w:b/>
          <w:bCs/>
          <w:color w:val="990000"/>
          <w:sz w:val="28"/>
          <w:szCs w:val="28"/>
          <w:lang w:val="uk-UA"/>
        </w:rPr>
        <w:t>і</w:t>
      </w:r>
      <w:r w:rsidRPr="00F31D6A">
        <w:rPr>
          <w:b/>
          <w:bCs/>
          <w:color w:val="990000"/>
          <w:sz w:val="28"/>
          <w:szCs w:val="28"/>
          <w:lang w:val="uk-UA"/>
        </w:rPr>
        <w:t xml:space="preserve"> повноваження</w:t>
      </w:r>
      <w:bookmarkStart w:id="0" w:name="_GoBack"/>
      <w:bookmarkEnd w:id="0"/>
      <w:r w:rsidRPr="00F31D6A">
        <w:rPr>
          <w:sz w:val="28"/>
          <w:szCs w:val="28"/>
          <w:lang w:val="uk-UA"/>
        </w:rPr>
        <w:t xml:space="preserve"> </w:t>
      </w:r>
    </w:p>
    <w:p w14:paraId="435809F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49 Ьis</w:t>
      </w:r>
      <w:r w:rsidRPr="00F31D6A">
        <w:rPr>
          <w:sz w:val="28"/>
          <w:szCs w:val="28"/>
          <w:lang w:val="uk-UA"/>
        </w:rPr>
        <w:t xml:space="preserve"> </w:t>
      </w:r>
    </w:p>
    <w:p w14:paraId="23839C54"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Здійснення повноважень, зарезервованих Конституцією за законодавчою, виконавчою та судовою владою, може бути тимчасово покладено договором на установи з міжнародного права.</w:t>
      </w:r>
    </w:p>
    <w:p w14:paraId="0B111A8F"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Розділ IV</w:t>
      </w:r>
      <w:r w:rsidRPr="00F31D6A">
        <w:rPr>
          <w:sz w:val="28"/>
          <w:szCs w:val="28"/>
          <w:lang w:val="uk-UA"/>
        </w:rPr>
        <w:t xml:space="preserve"> </w:t>
      </w:r>
    </w:p>
    <w:p w14:paraId="2A34A3D6"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Про Палату депутатів</w:t>
      </w:r>
      <w:r w:rsidRPr="00F31D6A">
        <w:rPr>
          <w:sz w:val="28"/>
          <w:szCs w:val="28"/>
          <w:lang w:val="uk-UA"/>
        </w:rPr>
        <w:t xml:space="preserve"> </w:t>
      </w:r>
    </w:p>
    <w:p w14:paraId="407E11F3"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50</w:t>
      </w:r>
      <w:r w:rsidRPr="00F31D6A">
        <w:rPr>
          <w:sz w:val="28"/>
          <w:szCs w:val="28"/>
          <w:lang w:val="uk-UA"/>
        </w:rPr>
        <w:t xml:space="preserve"> </w:t>
      </w:r>
    </w:p>
    <w:p w14:paraId="3F835C83" w14:textId="77777777" w:rsidR="007B668F" w:rsidRPr="00F31D6A" w:rsidRDefault="007B668F" w:rsidP="007110D0">
      <w:pPr>
        <w:pStyle w:val="a3"/>
        <w:spacing w:line="360" w:lineRule="auto"/>
        <w:rPr>
          <w:sz w:val="28"/>
          <w:szCs w:val="28"/>
          <w:lang w:val="uk-UA"/>
        </w:rPr>
      </w:pPr>
      <w:r w:rsidRPr="00F31D6A">
        <w:rPr>
          <w:sz w:val="28"/>
          <w:szCs w:val="28"/>
          <w:lang w:val="uk-UA"/>
        </w:rPr>
        <w:t>Палата депутатів представляє країну. Депутати голосують незалежно від своїх виборців, керуючись лише загальними інтересами Великого герцогства.</w:t>
      </w:r>
    </w:p>
    <w:p w14:paraId="2D80E123"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51</w:t>
      </w:r>
      <w:r w:rsidRPr="00F31D6A">
        <w:rPr>
          <w:sz w:val="28"/>
          <w:szCs w:val="28"/>
          <w:lang w:val="uk-UA"/>
        </w:rPr>
        <w:t xml:space="preserve"> </w:t>
      </w:r>
    </w:p>
    <w:p w14:paraId="4449C37F" w14:textId="77777777" w:rsidR="007B668F" w:rsidRPr="00F31D6A" w:rsidRDefault="007B668F" w:rsidP="007110D0">
      <w:pPr>
        <w:pStyle w:val="a3"/>
        <w:spacing w:line="360" w:lineRule="auto"/>
        <w:rPr>
          <w:sz w:val="28"/>
          <w:szCs w:val="28"/>
          <w:lang w:val="uk-UA"/>
        </w:rPr>
      </w:pPr>
      <w:r w:rsidRPr="00F31D6A">
        <w:rPr>
          <w:sz w:val="28"/>
          <w:szCs w:val="28"/>
          <w:lang w:val="uk-UA"/>
        </w:rPr>
        <w:t>(1) У Великому герцогстві діє режим парламентської демократії.</w:t>
      </w:r>
    </w:p>
    <w:p w14:paraId="5CDDB96D" w14:textId="77777777" w:rsidR="007B668F" w:rsidRPr="00F31D6A" w:rsidRDefault="007B668F" w:rsidP="007110D0">
      <w:pPr>
        <w:pStyle w:val="a3"/>
        <w:spacing w:line="360" w:lineRule="auto"/>
        <w:rPr>
          <w:sz w:val="28"/>
          <w:szCs w:val="28"/>
          <w:lang w:val="uk-UA"/>
        </w:rPr>
      </w:pPr>
      <w:r w:rsidRPr="00F31D6A">
        <w:rPr>
          <w:sz w:val="28"/>
          <w:szCs w:val="28"/>
          <w:lang w:val="uk-UA"/>
        </w:rPr>
        <w:t>(2) Організація Палати регулюється законом.</w:t>
      </w:r>
    </w:p>
    <w:p w14:paraId="411F5FB7" w14:textId="77777777" w:rsidR="007B668F" w:rsidRPr="00F31D6A" w:rsidRDefault="007B668F" w:rsidP="007110D0">
      <w:pPr>
        <w:pStyle w:val="a3"/>
        <w:spacing w:line="360" w:lineRule="auto"/>
        <w:rPr>
          <w:sz w:val="28"/>
          <w:szCs w:val="28"/>
          <w:lang w:val="uk-UA"/>
        </w:rPr>
      </w:pPr>
      <w:r w:rsidRPr="00F31D6A">
        <w:rPr>
          <w:sz w:val="28"/>
          <w:szCs w:val="28"/>
          <w:lang w:val="uk-UA"/>
        </w:rPr>
        <w:t>(3) Палата складається із 60 депутатів. Закон, який голосується на умовах статті 114, встановлює кількість депутатів, які обираються у кожному окрузі.</w:t>
      </w:r>
    </w:p>
    <w:p w14:paraId="6BA7D681" w14:textId="77777777" w:rsidR="007B668F" w:rsidRPr="00F31D6A" w:rsidRDefault="007B668F" w:rsidP="007110D0">
      <w:pPr>
        <w:pStyle w:val="a3"/>
        <w:spacing w:line="360" w:lineRule="auto"/>
        <w:rPr>
          <w:sz w:val="28"/>
          <w:szCs w:val="28"/>
          <w:lang w:val="uk-UA"/>
        </w:rPr>
      </w:pPr>
      <w:r w:rsidRPr="00F31D6A">
        <w:rPr>
          <w:sz w:val="28"/>
          <w:szCs w:val="28"/>
          <w:lang w:val="uk-UA"/>
        </w:rPr>
        <w:t>(4) Вибори прямі.</w:t>
      </w:r>
    </w:p>
    <w:p w14:paraId="20DD09B4" w14:textId="77777777" w:rsidR="007B668F" w:rsidRPr="00F31D6A" w:rsidRDefault="007B668F" w:rsidP="007110D0">
      <w:pPr>
        <w:pStyle w:val="a3"/>
        <w:spacing w:line="360" w:lineRule="auto"/>
        <w:rPr>
          <w:sz w:val="28"/>
          <w:szCs w:val="28"/>
          <w:lang w:val="uk-UA"/>
        </w:rPr>
      </w:pPr>
      <w:r w:rsidRPr="00F31D6A">
        <w:rPr>
          <w:sz w:val="28"/>
          <w:szCs w:val="28"/>
          <w:lang w:val="uk-UA"/>
        </w:rPr>
        <w:t>(5) Депутати обираються на основі безумовного загального виборчого права, голосуванням за списками згідно з системою пропорційного представництва за принципом найменшого виборчого приватного права відповідно до правил, встановлених законом.</w:t>
      </w:r>
    </w:p>
    <w:p w14:paraId="5AC9F529" w14:textId="43838A95" w:rsidR="007B668F" w:rsidRPr="00F31D6A" w:rsidRDefault="007B668F" w:rsidP="007110D0">
      <w:pPr>
        <w:pStyle w:val="a3"/>
        <w:spacing w:line="360" w:lineRule="auto"/>
        <w:rPr>
          <w:sz w:val="28"/>
          <w:szCs w:val="28"/>
          <w:lang w:val="uk-UA"/>
        </w:rPr>
      </w:pPr>
      <w:r w:rsidRPr="00F31D6A">
        <w:rPr>
          <w:sz w:val="28"/>
          <w:szCs w:val="28"/>
          <w:lang w:val="uk-UA"/>
        </w:rPr>
        <w:t>(6) Країна ділиться на чотири виборчі округи: південний (Еш-</w:t>
      </w:r>
      <w:r w:rsidR="003748AA">
        <w:rPr>
          <w:sz w:val="28"/>
          <w:szCs w:val="28"/>
          <w:lang w:val="uk-UA"/>
        </w:rPr>
        <w:t>сюр</w:t>
      </w:r>
      <w:r w:rsidRPr="00F31D6A">
        <w:rPr>
          <w:sz w:val="28"/>
          <w:szCs w:val="28"/>
          <w:lang w:val="uk-UA"/>
        </w:rPr>
        <w:t>-Альзетт, Ка</w:t>
      </w:r>
      <w:r w:rsidR="003748AA">
        <w:rPr>
          <w:sz w:val="28"/>
          <w:szCs w:val="28"/>
          <w:lang w:val="uk-UA"/>
        </w:rPr>
        <w:t>п</w:t>
      </w:r>
      <w:r w:rsidRPr="00F31D6A">
        <w:rPr>
          <w:sz w:val="28"/>
          <w:szCs w:val="28"/>
          <w:lang w:val="uk-UA"/>
        </w:rPr>
        <w:t>елл</w:t>
      </w:r>
      <w:r w:rsidR="003748AA">
        <w:rPr>
          <w:sz w:val="28"/>
          <w:szCs w:val="28"/>
          <w:lang w:val="uk-UA"/>
        </w:rPr>
        <w:t>е</w:t>
      </w:r>
      <w:r w:rsidRPr="00F31D6A">
        <w:rPr>
          <w:sz w:val="28"/>
          <w:szCs w:val="28"/>
          <w:lang w:val="uk-UA"/>
        </w:rPr>
        <w:t>н), центральний (Люксембург і Мерш), північний (Ді</w:t>
      </w:r>
      <w:r w:rsidR="003748AA">
        <w:rPr>
          <w:sz w:val="28"/>
          <w:szCs w:val="28"/>
          <w:lang w:val="uk-UA"/>
        </w:rPr>
        <w:t>к</w:t>
      </w:r>
      <w:r w:rsidRPr="00F31D6A">
        <w:rPr>
          <w:sz w:val="28"/>
          <w:szCs w:val="28"/>
          <w:lang w:val="uk-UA"/>
        </w:rPr>
        <w:t>і</w:t>
      </w:r>
      <w:r w:rsidR="003748AA" w:rsidRPr="00F31D6A">
        <w:rPr>
          <w:sz w:val="28"/>
          <w:szCs w:val="28"/>
          <w:lang w:val="uk-UA"/>
        </w:rPr>
        <w:t>р</w:t>
      </w:r>
      <w:r w:rsidRPr="00F31D6A">
        <w:rPr>
          <w:sz w:val="28"/>
          <w:szCs w:val="28"/>
          <w:lang w:val="uk-UA"/>
        </w:rPr>
        <w:t>х, Реданж</w:t>
      </w:r>
      <w:r w:rsidR="003748AA">
        <w:rPr>
          <w:sz w:val="28"/>
          <w:szCs w:val="28"/>
          <w:lang w:val="uk-UA"/>
        </w:rPr>
        <w:t>-сюр-Аттерт</w:t>
      </w:r>
      <w:r w:rsidRPr="00F31D6A">
        <w:rPr>
          <w:sz w:val="28"/>
          <w:szCs w:val="28"/>
          <w:lang w:val="uk-UA"/>
        </w:rPr>
        <w:t>, Вільц, Клерво і Віанд</w:t>
      </w:r>
      <w:r w:rsidR="003748AA">
        <w:rPr>
          <w:sz w:val="28"/>
          <w:szCs w:val="28"/>
          <w:lang w:val="uk-UA"/>
        </w:rPr>
        <w:t>е</w:t>
      </w:r>
      <w:r w:rsidRPr="00F31D6A">
        <w:rPr>
          <w:sz w:val="28"/>
          <w:szCs w:val="28"/>
          <w:lang w:val="uk-UA"/>
        </w:rPr>
        <w:t xml:space="preserve">н) </w:t>
      </w:r>
      <w:r w:rsidR="003748AA">
        <w:rPr>
          <w:sz w:val="28"/>
          <w:szCs w:val="28"/>
          <w:lang w:val="uk-UA"/>
        </w:rPr>
        <w:t xml:space="preserve">та </w:t>
      </w:r>
      <w:r w:rsidRPr="00F31D6A">
        <w:rPr>
          <w:sz w:val="28"/>
          <w:szCs w:val="28"/>
          <w:lang w:val="uk-UA"/>
        </w:rPr>
        <w:t>західний (Гревенмахер, Реміх і Ехтер</w:t>
      </w:r>
      <w:r w:rsidR="003748AA">
        <w:rPr>
          <w:sz w:val="28"/>
          <w:szCs w:val="28"/>
          <w:lang w:val="uk-UA"/>
        </w:rPr>
        <w:t>н</w:t>
      </w:r>
      <w:r w:rsidRPr="00F31D6A">
        <w:rPr>
          <w:sz w:val="28"/>
          <w:szCs w:val="28"/>
          <w:lang w:val="uk-UA"/>
        </w:rPr>
        <w:t>ах).</w:t>
      </w:r>
    </w:p>
    <w:p w14:paraId="10CF1DA2"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(7) У випадках та на умовах, які встановлюються законом, виборці можуть бути покликані висловитися шляхом референдуму.</w:t>
      </w:r>
    </w:p>
    <w:p w14:paraId="74B08D5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52</w:t>
      </w:r>
      <w:r w:rsidRPr="00F31D6A">
        <w:rPr>
          <w:sz w:val="28"/>
          <w:szCs w:val="28"/>
          <w:lang w:val="uk-UA"/>
        </w:rPr>
        <w:t xml:space="preserve"> </w:t>
      </w:r>
    </w:p>
    <w:p w14:paraId="342C2DDC" w14:textId="77777777" w:rsidR="007B668F" w:rsidRPr="00F31D6A" w:rsidRDefault="007B668F" w:rsidP="007110D0">
      <w:pPr>
        <w:pStyle w:val="a3"/>
        <w:spacing w:line="360" w:lineRule="auto"/>
        <w:rPr>
          <w:sz w:val="28"/>
          <w:szCs w:val="28"/>
          <w:lang w:val="uk-UA"/>
        </w:rPr>
      </w:pPr>
      <w:r w:rsidRPr="00F31D6A">
        <w:rPr>
          <w:sz w:val="28"/>
          <w:szCs w:val="28"/>
          <w:lang w:val="uk-UA"/>
        </w:rPr>
        <w:t>(1) Щоб бути виборцем, необхідно:</w:t>
      </w:r>
    </w:p>
    <w:p w14:paraId="1DE81B2E" w14:textId="6F6C22D0" w:rsidR="007B668F" w:rsidRPr="00F31D6A" w:rsidRDefault="007B668F" w:rsidP="007110D0">
      <w:pPr>
        <w:pStyle w:val="a3"/>
        <w:spacing w:line="360" w:lineRule="auto"/>
        <w:rPr>
          <w:sz w:val="28"/>
          <w:szCs w:val="28"/>
          <w:lang w:val="uk-UA"/>
        </w:rPr>
      </w:pPr>
      <w:r w:rsidRPr="00F31D6A">
        <w:rPr>
          <w:sz w:val="28"/>
          <w:szCs w:val="28"/>
          <w:lang w:val="uk-UA"/>
        </w:rPr>
        <w:t>1) бути люксембуржцем або люксембурженкою,</w:t>
      </w:r>
    </w:p>
    <w:p w14:paraId="6C676769" w14:textId="77777777" w:rsidR="007B668F" w:rsidRPr="00F31D6A" w:rsidRDefault="007B668F" w:rsidP="007110D0">
      <w:pPr>
        <w:pStyle w:val="a3"/>
        <w:spacing w:line="360" w:lineRule="auto"/>
        <w:rPr>
          <w:sz w:val="28"/>
          <w:szCs w:val="28"/>
          <w:lang w:val="uk-UA"/>
        </w:rPr>
      </w:pPr>
      <w:r w:rsidRPr="00F31D6A">
        <w:rPr>
          <w:sz w:val="28"/>
          <w:szCs w:val="28"/>
          <w:lang w:val="uk-UA"/>
        </w:rPr>
        <w:t>2) мати політичні та цивільні права,</w:t>
      </w:r>
    </w:p>
    <w:p w14:paraId="55F70DB8" w14:textId="77777777" w:rsidR="007B668F" w:rsidRPr="00F31D6A" w:rsidRDefault="007B668F" w:rsidP="007110D0">
      <w:pPr>
        <w:pStyle w:val="a3"/>
        <w:spacing w:line="360" w:lineRule="auto"/>
        <w:rPr>
          <w:sz w:val="28"/>
          <w:szCs w:val="28"/>
          <w:lang w:val="uk-UA"/>
        </w:rPr>
      </w:pPr>
      <w:r w:rsidRPr="00F31D6A">
        <w:rPr>
          <w:sz w:val="28"/>
          <w:szCs w:val="28"/>
          <w:lang w:val="uk-UA"/>
        </w:rPr>
        <w:t>3) досягти 18-річного віку.</w:t>
      </w:r>
    </w:p>
    <w:p w14:paraId="01D63F50" w14:textId="77777777" w:rsidR="007B668F" w:rsidRPr="00F31D6A" w:rsidRDefault="007B668F" w:rsidP="007110D0">
      <w:pPr>
        <w:pStyle w:val="a3"/>
        <w:spacing w:line="360" w:lineRule="auto"/>
        <w:rPr>
          <w:sz w:val="28"/>
          <w:szCs w:val="28"/>
          <w:lang w:val="uk-UA"/>
        </w:rPr>
      </w:pPr>
      <w:r w:rsidRPr="00F31D6A">
        <w:rPr>
          <w:sz w:val="28"/>
          <w:szCs w:val="28"/>
          <w:lang w:val="uk-UA"/>
        </w:rPr>
        <w:t>(2) Ці три вимоги можуть бути доповнені законом.</w:t>
      </w:r>
    </w:p>
    <w:p w14:paraId="13479005" w14:textId="77777777" w:rsidR="007B668F" w:rsidRPr="00F31D6A" w:rsidRDefault="007B668F" w:rsidP="007110D0">
      <w:pPr>
        <w:pStyle w:val="a3"/>
        <w:spacing w:line="360" w:lineRule="auto"/>
        <w:rPr>
          <w:sz w:val="28"/>
          <w:szCs w:val="28"/>
          <w:lang w:val="uk-UA"/>
        </w:rPr>
      </w:pPr>
      <w:r w:rsidRPr="00F31D6A">
        <w:rPr>
          <w:sz w:val="28"/>
          <w:szCs w:val="28"/>
          <w:lang w:val="uk-UA"/>
        </w:rPr>
        <w:t>(3) Щоб бути обраним, необхідно:</w:t>
      </w:r>
    </w:p>
    <w:p w14:paraId="3B6CCCE3" w14:textId="2280864B" w:rsidR="007B668F" w:rsidRPr="00F31D6A" w:rsidRDefault="007B668F" w:rsidP="007110D0">
      <w:pPr>
        <w:pStyle w:val="a3"/>
        <w:spacing w:line="360" w:lineRule="auto"/>
        <w:rPr>
          <w:sz w:val="28"/>
          <w:szCs w:val="28"/>
          <w:lang w:val="uk-UA"/>
        </w:rPr>
      </w:pPr>
      <w:r w:rsidRPr="00F31D6A">
        <w:rPr>
          <w:sz w:val="28"/>
          <w:szCs w:val="28"/>
          <w:lang w:val="uk-UA"/>
        </w:rPr>
        <w:t>1) бути люксембуржцем або люксембурженкою,</w:t>
      </w:r>
    </w:p>
    <w:p w14:paraId="57FCEC5E" w14:textId="77777777" w:rsidR="007B668F" w:rsidRPr="00F31D6A" w:rsidRDefault="007B668F" w:rsidP="007110D0">
      <w:pPr>
        <w:pStyle w:val="a3"/>
        <w:spacing w:line="360" w:lineRule="auto"/>
        <w:rPr>
          <w:sz w:val="28"/>
          <w:szCs w:val="28"/>
          <w:lang w:val="uk-UA"/>
        </w:rPr>
      </w:pPr>
      <w:r w:rsidRPr="00F31D6A">
        <w:rPr>
          <w:sz w:val="28"/>
          <w:szCs w:val="28"/>
          <w:lang w:val="uk-UA"/>
        </w:rPr>
        <w:t>2) мати політичні та цивільні права,</w:t>
      </w:r>
    </w:p>
    <w:p w14:paraId="1D04AC11" w14:textId="77777777" w:rsidR="007B668F" w:rsidRPr="00F31D6A" w:rsidRDefault="007B668F" w:rsidP="007110D0">
      <w:pPr>
        <w:pStyle w:val="a3"/>
        <w:spacing w:line="360" w:lineRule="auto"/>
        <w:rPr>
          <w:sz w:val="28"/>
          <w:szCs w:val="28"/>
          <w:lang w:val="uk-UA"/>
        </w:rPr>
      </w:pPr>
      <w:r w:rsidRPr="00F31D6A">
        <w:rPr>
          <w:sz w:val="28"/>
          <w:szCs w:val="28"/>
          <w:lang w:val="uk-UA"/>
        </w:rPr>
        <w:t>3) досягти 21-річного віку,</w:t>
      </w:r>
    </w:p>
    <w:p w14:paraId="5749BA74" w14:textId="77777777" w:rsidR="007B668F" w:rsidRPr="00F31D6A" w:rsidRDefault="007B668F" w:rsidP="007110D0">
      <w:pPr>
        <w:pStyle w:val="a3"/>
        <w:spacing w:line="360" w:lineRule="auto"/>
        <w:rPr>
          <w:sz w:val="28"/>
          <w:szCs w:val="28"/>
          <w:lang w:val="uk-UA"/>
        </w:rPr>
      </w:pPr>
      <w:r w:rsidRPr="00F31D6A">
        <w:rPr>
          <w:sz w:val="28"/>
          <w:szCs w:val="28"/>
          <w:lang w:val="uk-UA"/>
        </w:rPr>
        <w:t>4) мати місце проживання у Великому Герцогстві.</w:t>
      </w:r>
    </w:p>
    <w:p w14:paraId="4282C969" w14:textId="77777777" w:rsidR="007B668F" w:rsidRPr="00F31D6A" w:rsidRDefault="007B668F" w:rsidP="007110D0">
      <w:pPr>
        <w:pStyle w:val="a3"/>
        <w:spacing w:line="360" w:lineRule="auto"/>
        <w:rPr>
          <w:sz w:val="28"/>
          <w:szCs w:val="28"/>
          <w:lang w:val="uk-UA"/>
        </w:rPr>
      </w:pPr>
      <w:r w:rsidRPr="00F31D6A">
        <w:rPr>
          <w:sz w:val="28"/>
          <w:szCs w:val="28"/>
          <w:lang w:val="uk-UA"/>
        </w:rPr>
        <w:t>(4) Інші умови невиборності не допускаються.</w:t>
      </w:r>
    </w:p>
    <w:p w14:paraId="2E758FBF"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53</w:t>
      </w:r>
      <w:r w:rsidRPr="00F31D6A">
        <w:rPr>
          <w:sz w:val="28"/>
          <w:szCs w:val="28"/>
          <w:lang w:val="uk-UA"/>
        </w:rPr>
        <w:t xml:space="preserve"> </w:t>
      </w:r>
    </w:p>
    <w:p w14:paraId="6F185A9D" w14:textId="77777777" w:rsidR="007B668F" w:rsidRPr="00F31D6A" w:rsidRDefault="007B668F" w:rsidP="007110D0">
      <w:pPr>
        <w:pStyle w:val="a3"/>
        <w:spacing w:line="360" w:lineRule="auto"/>
        <w:rPr>
          <w:sz w:val="28"/>
          <w:szCs w:val="28"/>
          <w:lang w:val="uk-UA"/>
        </w:rPr>
      </w:pPr>
      <w:r w:rsidRPr="00F31D6A">
        <w:rPr>
          <w:sz w:val="28"/>
          <w:szCs w:val="28"/>
          <w:lang w:val="uk-UA"/>
        </w:rPr>
        <w:t>(1) Не мають права обирати та бути обраними:</w:t>
      </w:r>
    </w:p>
    <w:p w14:paraId="14593D23" w14:textId="77777777" w:rsidR="007B668F" w:rsidRPr="00F31D6A" w:rsidRDefault="007B668F" w:rsidP="007110D0">
      <w:pPr>
        <w:pStyle w:val="a3"/>
        <w:spacing w:line="360" w:lineRule="auto"/>
        <w:rPr>
          <w:sz w:val="28"/>
          <w:szCs w:val="28"/>
          <w:lang w:val="uk-UA"/>
        </w:rPr>
      </w:pPr>
      <w:r w:rsidRPr="00F31D6A">
        <w:rPr>
          <w:sz w:val="28"/>
          <w:szCs w:val="28"/>
          <w:lang w:val="uk-UA"/>
        </w:rPr>
        <w:t>1) засуджені за кримінальні злочини;</w:t>
      </w:r>
    </w:p>
    <w:p w14:paraId="3E8B242F" w14:textId="77777777" w:rsidR="007B668F" w:rsidRPr="00F31D6A" w:rsidRDefault="007B668F" w:rsidP="007110D0">
      <w:pPr>
        <w:pStyle w:val="a3"/>
        <w:spacing w:line="360" w:lineRule="auto"/>
        <w:rPr>
          <w:sz w:val="28"/>
          <w:szCs w:val="28"/>
          <w:lang w:val="uk-UA"/>
        </w:rPr>
      </w:pPr>
      <w:r w:rsidRPr="00F31D6A">
        <w:rPr>
          <w:sz w:val="28"/>
          <w:szCs w:val="28"/>
          <w:lang w:val="uk-UA"/>
        </w:rPr>
        <w:t>2) позбавлені права голосу за вироком суду за дрібні правопорушення;</w:t>
      </w:r>
    </w:p>
    <w:p w14:paraId="7AF7E8F3" w14:textId="77777777" w:rsidR="007B668F" w:rsidRPr="00F31D6A" w:rsidRDefault="007B668F" w:rsidP="007110D0">
      <w:pPr>
        <w:pStyle w:val="a3"/>
        <w:spacing w:line="360" w:lineRule="auto"/>
        <w:rPr>
          <w:sz w:val="28"/>
          <w:szCs w:val="28"/>
          <w:lang w:val="uk-UA"/>
        </w:rPr>
      </w:pPr>
      <w:r w:rsidRPr="00F31D6A">
        <w:rPr>
          <w:sz w:val="28"/>
          <w:szCs w:val="28"/>
          <w:lang w:val="uk-UA"/>
        </w:rPr>
        <w:t>3) повнолітні, які перебувають під опікою.</w:t>
      </w:r>
    </w:p>
    <w:p w14:paraId="13B0B63B" w14:textId="77777777" w:rsidR="007B668F" w:rsidRPr="00F31D6A" w:rsidRDefault="007B668F" w:rsidP="007110D0">
      <w:pPr>
        <w:pStyle w:val="a3"/>
        <w:spacing w:line="360" w:lineRule="auto"/>
        <w:rPr>
          <w:sz w:val="28"/>
          <w:szCs w:val="28"/>
          <w:lang w:val="uk-UA"/>
        </w:rPr>
      </w:pPr>
      <w:r w:rsidRPr="00F31D6A">
        <w:rPr>
          <w:sz w:val="28"/>
          <w:szCs w:val="28"/>
          <w:lang w:val="uk-UA"/>
        </w:rPr>
        <w:t>(2) Жодні інші виняткові випадки не можуть бути передбачені.</w:t>
      </w:r>
    </w:p>
    <w:p w14:paraId="7D4BA3F6"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(3) Право голосування може бути поновлено шляхом помилування осіб, які втратили його внаслідок кримінального засудження.</w:t>
      </w:r>
    </w:p>
    <w:p w14:paraId="59DE0CD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54</w:t>
      </w:r>
      <w:r w:rsidRPr="00F31D6A">
        <w:rPr>
          <w:sz w:val="28"/>
          <w:szCs w:val="28"/>
          <w:lang w:val="uk-UA"/>
        </w:rPr>
        <w:t xml:space="preserve"> </w:t>
      </w:r>
    </w:p>
    <w:p w14:paraId="369FE408" w14:textId="77777777" w:rsidR="007B668F" w:rsidRPr="00F31D6A" w:rsidRDefault="007B668F" w:rsidP="007110D0">
      <w:pPr>
        <w:pStyle w:val="a3"/>
        <w:spacing w:line="360" w:lineRule="auto"/>
        <w:rPr>
          <w:sz w:val="28"/>
          <w:szCs w:val="28"/>
          <w:lang w:val="uk-UA"/>
        </w:rPr>
      </w:pPr>
      <w:r w:rsidRPr="00F31D6A">
        <w:rPr>
          <w:sz w:val="28"/>
          <w:szCs w:val="28"/>
          <w:lang w:val="uk-UA"/>
        </w:rPr>
        <w:t>(1) Мандат депутата несумісний із функціями:</w:t>
      </w:r>
    </w:p>
    <w:p w14:paraId="2EFBE2C5" w14:textId="77777777" w:rsidR="007B668F" w:rsidRPr="00F31D6A" w:rsidRDefault="007B668F" w:rsidP="007110D0">
      <w:pPr>
        <w:pStyle w:val="a3"/>
        <w:spacing w:line="360" w:lineRule="auto"/>
        <w:rPr>
          <w:sz w:val="28"/>
          <w:szCs w:val="28"/>
          <w:lang w:val="uk-UA"/>
        </w:rPr>
      </w:pPr>
      <w:r w:rsidRPr="00F31D6A">
        <w:rPr>
          <w:sz w:val="28"/>
          <w:szCs w:val="28"/>
          <w:lang w:val="uk-UA"/>
        </w:rPr>
        <w:t>1) члена Уряду;</w:t>
      </w:r>
    </w:p>
    <w:p w14:paraId="10376D92" w14:textId="77777777" w:rsidR="007B668F" w:rsidRPr="00F31D6A" w:rsidRDefault="007B668F" w:rsidP="007110D0">
      <w:pPr>
        <w:pStyle w:val="a3"/>
        <w:spacing w:line="360" w:lineRule="auto"/>
        <w:rPr>
          <w:sz w:val="28"/>
          <w:szCs w:val="28"/>
          <w:lang w:val="uk-UA"/>
        </w:rPr>
      </w:pPr>
      <w:r w:rsidRPr="00F31D6A">
        <w:rPr>
          <w:sz w:val="28"/>
          <w:szCs w:val="28"/>
          <w:lang w:val="uk-UA"/>
        </w:rPr>
        <w:t>2) члена Державної ради;</w:t>
      </w:r>
    </w:p>
    <w:p w14:paraId="397330E3" w14:textId="77777777" w:rsidR="007B668F" w:rsidRPr="00F31D6A" w:rsidRDefault="007B668F" w:rsidP="007110D0">
      <w:pPr>
        <w:pStyle w:val="a3"/>
        <w:spacing w:line="360" w:lineRule="auto"/>
        <w:rPr>
          <w:sz w:val="28"/>
          <w:szCs w:val="28"/>
          <w:lang w:val="uk-UA"/>
        </w:rPr>
      </w:pPr>
      <w:r w:rsidRPr="00F31D6A">
        <w:rPr>
          <w:sz w:val="28"/>
          <w:szCs w:val="28"/>
          <w:lang w:val="uk-UA"/>
        </w:rPr>
        <w:t>3) члена Рахункової палати;</w:t>
      </w:r>
    </w:p>
    <w:p w14:paraId="13274CCF" w14:textId="77777777" w:rsidR="007B668F" w:rsidRPr="00F31D6A" w:rsidRDefault="007B668F" w:rsidP="007110D0">
      <w:pPr>
        <w:pStyle w:val="a3"/>
        <w:spacing w:line="360" w:lineRule="auto"/>
        <w:rPr>
          <w:sz w:val="28"/>
          <w:szCs w:val="28"/>
          <w:lang w:val="uk-UA"/>
        </w:rPr>
      </w:pPr>
      <w:r w:rsidRPr="00F31D6A">
        <w:rPr>
          <w:sz w:val="28"/>
          <w:szCs w:val="28"/>
          <w:lang w:val="uk-UA"/>
        </w:rPr>
        <w:t>4) збирача податків чи бухгалтерського працівника державної служби;</w:t>
      </w:r>
    </w:p>
    <w:p w14:paraId="65BA5A98" w14:textId="77777777" w:rsidR="007B668F" w:rsidRPr="00F31D6A" w:rsidRDefault="007B668F" w:rsidP="007110D0">
      <w:pPr>
        <w:pStyle w:val="a3"/>
        <w:spacing w:line="360" w:lineRule="auto"/>
        <w:rPr>
          <w:sz w:val="28"/>
          <w:szCs w:val="28"/>
          <w:lang w:val="uk-UA"/>
        </w:rPr>
      </w:pPr>
      <w:r w:rsidRPr="00F31D6A">
        <w:rPr>
          <w:sz w:val="28"/>
          <w:szCs w:val="28"/>
          <w:lang w:val="uk-UA"/>
        </w:rPr>
        <w:t>5) кадрового військовослужбовця дійсної служби.</w:t>
      </w:r>
    </w:p>
    <w:p w14:paraId="3932584E" w14:textId="77777777" w:rsidR="007B668F" w:rsidRPr="00F31D6A" w:rsidRDefault="007B668F" w:rsidP="007110D0">
      <w:pPr>
        <w:pStyle w:val="a3"/>
        <w:spacing w:line="360" w:lineRule="auto"/>
        <w:rPr>
          <w:sz w:val="28"/>
          <w:szCs w:val="28"/>
          <w:lang w:val="uk-UA"/>
        </w:rPr>
      </w:pPr>
      <w:r w:rsidRPr="00F31D6A">
        <w:rPr>
          <w:sz w:val="28"/>
          <w:szCs w:val="28"/>
          <w:lang w:val="uk-UA"/>
        </w:rPr>
        <w:t>(2) Посадові особи, на яких поширюються правила про несумісність, мають право вибору між депутатським мандатом та своєю посадою.</w:t>
      </w:r>
    </w:p>
    <w:p w14:paraId="6E414AAB" w14:textId="77777777" w:rsidR="005F3091" w:rsidRDefault="007B668F" w:rsidP="007110D0">
      <w:pPr>
        <w:pStyle w:val="a3"/>
        <w:spacing w:line="360" w:lineRule="auto"/>
        <w:rPr>
          <w:sz w:val="28"/>
          <w:szCs w:val="28"/>
          <w:lang w:val="uk-UA"/>
        </w:rPr>
      </w:pPr>
      <w:r w:rsidRPr="00F31D6A">
        <w:rPr>
          <w:sz w:val="28"/>
          <w:szCs w:val="28"/>
          <w:lang w:val="uk-UA"/>
        </w:rPr>
        <w:t xml:space="preserve">(3) Депутат, покликаний на посаду члена Уряду, </w:t>
      </w:r>
      <w:r w:rsidR="005F3091">
        <w:rPr>
          <w:sz w:val="28"/>
          <w:szCs w:val="28"/>
          <w:lang w:val="uk-UA"/>
        </w:rPr>
        <w:t>який</w:t>
      </w:r>
      <w:r w:rsidRPr="00F31D6A">
        <w:rPr>
          <w:sz w:val="28"/>
          <w:szCs w:val="28"/>
          <w:lang w:val="uk-UA"/>
        </w:rPr>
        <w:t xml:space="preserve"> потім залишив цю посаду, вноситься за повним правом як перший заступник до списку, за яким його було обрано.</w:t>
      </w:r>
    </w:p>
    <w:p w14:paraId="5B726F11" w14:textId="2AAB3D83" w:rsidR="007B668F" w:rsidRPr="00F31D6A" w:rsidRDefault="007B668F" w:rsidP="007110D0">
      <w:pPr>
        <w:pStyle w:val="a3"/>
        <w:spacing w:line="360" w:lineRule="auto"/>
        <w:rPr>
          <w:sz w:val="28"/>
          <w:szCs w:val="28"/>
          <w:lang w:val="uk-UA"/>
        </w:rPr>
      </w:pPr>
      <w:r w:rsidRPr="00F31D6A">
        <w:rPr>
          <w:sz w:val="28"/>
          <w:szCs w:val="28"/>
          <w:lang w:val="uk-UA"/>
        </w:rPr>
        <w:t>Це</w:t>
      </w:r>
      <w:r w:rsidR="005F3091">
        <w:rPr>
          <w:sz w:val="28"/>
          <w:szCs w:val="28"/>
          <w:lang w:val="uk-UA"/>
        </w:rPr>
        <w:t xml:space="preserve"> є</w:t>
      </w:r>
      <w:r w:rsidRPr="00F31D6A">
        <w:rPr>
          <w:sz w:val="28"/>
          <w:szCs w:val="28"/>
          <w:lang w:val="uk-UA"/>
        </w:rPr>
        <w:t xml:space="preserve"> дійсн</w:t>
      </w:r>
      <w:r w:rsidR="005F3091">
        <w:rPr>
          <w:sz w:val="28"/>
          <w:szCs w:val="28"/>
          <w:lang w:val="uk-UA"/>
        </w:rPr>
        <w:t>им</w:t>
      </w:r>
      <w:r w:rsidRPr="00F31D6A">
        <w:rPr>
          <w:sz w:val="28"/>
          <w:szCs w:val="28"/>
          <w:lang w:val="uk-UA"/>
        </w:rPr>
        <w:t xml:space="preserve"> також і щодо заступника депутата, покликаного на посаду члена Уряду</w:t>
      </w:r>
      <w:r w:rsidR="005F3091">
        <w:rPr>
          <w:sz w:val="28"/>
          <w:szCs w:val="28"/>
          <w:lang w:val="uk-UA"/>
        </w:rPr>
        <w:t>,</w:t>
      </w:r>
      <w:r w:rsidRPr="00F31D6A">
        <w:rPr>
          <w:sz w:val="28"/>
          <w:szCs w:val="28"/>
          <w:lang w:val="uk-UA"/>
        </w:rPr>
        <w:t xml:space="preserve"> </w:t>
      </w:r>
      <w:r w:rsidR="005F3091">
        <w:rPr>
          <w:sz w:val="28"/>
          <w:szCs w:val="28"/>
          <w:lang w:val="uk-UA"/>
        </w:rPr>
        <w:t>який</w:t>
      </w:r>
      <w:r w:rsidRPr="00F31D6A">
        <w:rPr>
          <w:sz w:val="28"/>
          <w:szCs w:val="28"/>
          <w:lang w:val="uk-UA"/>
        </w:rPr>
        <w:t xml:space="preserve"> відмовився від депутатського мандату, отриманого ним у період зайняття цієї посади. Якщо кілька осіб мають таке право, внесення до переліку здійснюється залежно від кількості голосів, отриманих під час виборів.</w:t>
      </w:r>
    </w:p>
    <w:p w14:paraId="501BCAFF"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55</w:t>
      </w:r>
      <w:r w:rsidRPr="00F31D6A">
        <w:rPr>
          <w:sz w:val="28"/>
          <w:szCs w:val="28"/>
          <w:lang w:val="uk-UA"/>
        </w:rPr>
        <w:t xml:space="preserve"> </w:t>
      </w:r>
    </w:p>
    <w:p w14:paraId="55478116" w14:textId="77777777" w:rsidR="007B668F" w:rsidRPr="00F31D6A" w:rsidRDefault="007B668F" w:rsidP="007110D0">
      <w:pPr>
        <w:pStyle w:val="a3"/>
        <w:spacing w:line="360" w:lineRule="auto"/>
        <w:rPr>
          <w:sz w:val="28"/>
          <w:szCs w:val="28"/>
          <w:lang w:val="uk-UA"/>
        </w:rPr>
      </w:pPr>
      <w:r w:rsidRPr="00F31D6A">
        <w:rPr>
          <w:sz w:val="28"/>
          <w:szCs w:val="28"/>
          <w:lang w:val="uk-UA"/>
        </w:rPr>
        <w:t>Випадки несумісності, передбачені у попередній статті, не є перешкодою для встановлення законом інших умов несумісності у майбутньому.</w:t>
      </w:r>
    </w:p>
    <w:p w14:paraId="33300AC6" w14:textId="77777777" w:rsidR="007B668F" w:rsidRPr="00F31D6A" w:rsidRDefault="007B668F" w:rsidP="007110D0">
      <w:pPr>
        <w:pStyle w:val="a3"/>
        <w:spacing w:line="360" w:lineRule="auto"/>
        <w:rPr>
          <w:sz w:val="28"/>
          <w:szCs w:val="28"/>
          <w:lang w:val="uk-UA"/>
        </w:rPr>
      </w:pPr>
      <w:r w:rsidRPr="00F31D6A">
        <w:rPr>
          <w:b/>
          <w:bCs/>
          <w:sz w:val="28"/>
          <w:szCs w:val="28"/>
          <w:lang w:val="uk-UA"/>
        </w:rPr>
        <w:lastRenderedPageBreak/>
        <w:t>Стаття 56</w:t>
      </w:r>
      <w:r w:rsidRPr="00F31D6A">
        <w:rPr>
          <w:sz w:val="28"/>
          <w:szCs w:val="28"/>
          <w:lang w:val="uk-UA"/>
        </w:rPr>
        <w:t xml:space="preserve"> </w:t>
      </w:r>
    </w:p>
    <w:p w14:paraId="551A2957" w14:textId="052620E8" w:rsidR="007B668F" w:rsidRPr="00F31D6A" w:rsidRDefault="007B668F" w:rsidP="007110D0">
      <w:pPr>
        <w:pStyle w:val="a3"/>
        <w:spacing w:line="360" w:lineRule="auto"/>
        <w:rPr>
          <w:sz w:val="28"/>
          <w:szCs w:val="28"/>
          <w:lang w:val="uk-UA"/>
        </w:rPr>
      </w:pPr>
      <w:r w:rsidRPr="00F31D6A">
        <w:rPr>
          <w:sz w:val="28"/>
          <w:szCs w:val="28"/>
          <w:lang w:val="uk-UA"/>
        </w:rPr>
        <w:t>Депутати обираються</w:t>
      </w:r>
      <w:r w:rsidR="002B0157">
        <w:rPr>
          <w:sz w:val="28"/>
          <w:szCs w:val="28"/>
          <w:lang w:val="uk-UA"/>
        </w:rPr>
        <w:t xml:space="preserve"> строком на</w:t>
      </w:r>
      <w:r w:rsidRPr="00F31D6A">
        <w:rPr>
          <w:sz w:val="28"/>
          <w:szCs w:val="28"/>
          <w:lang w:val="uk-UA"/>
        </w:rPr>
        <w:t xml:space="preserve"> п</w:t>
      </w:r>
      <w:r w:rsidR="002B0157">
        <w:rPr>
          <w:sz w:val="28"/>
          <w:szCs w:val="28"/>
          <w:lang w:val="uk-UA"/>
        </w:rPr>
        <w:t>’</w:t>
      </w:r>
      <w:r w:rsidRPr="00F31D6A">
        <w:rPr>
          <w:sz w:val="28"/>
          <w:szCs w:val="28"/>
          <w:lang w:val="uk-UA"/>
        </w:rPr>
        <w:t>ять років.</w:t>
      </w:r>
    </w:p>
    <w:p w14:paraId="67B0DF85"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57</w:t>
      </w:r>
      <w:r w:rsidRPr="00F31D6A">
        <w:rPr>
          <w:sz w:val="28"/>
          <w:szCs w:val="28"/>
          <w:lang w:val="uk-UA"/>
        </w:rPr>
        <w:t xml:space="preserve"> </w:t>
      </w:r>
    </w:p>
    <w:p w14:paraId="077BE742" w14:textId="71122C78" w:rsidR="007B668F" w:rsidRPr="00F31D6A" w:rsidRDefault="007B668F" w:rsidP="007110D0">
      <w:pPr>
        <w:pStyle w:val="a3"/>
        <w:spacing w:line="360" w:lineRule="auto"/>
        <w:rPr>
          <w:sz w:val="28"/>
          <w:szCs w:val="28"/>
          <w:lang w:val="uk-UA"/>
        </w:rPr>
      </w:pPr>
      <w:r w:rsidRPr="00F31D6A">
        <w:rPr>
          <w:sz w:val="28"/>
          <w:szCs w:val="28"/>
          <w:lang w:val="uk-UA"/>
        </w:rPr>
        <w:t>(1) Палата перевіряє повноваження своїх членів і вирішує суперечки, що виникають у зв</w:t>
      </w:r>
      <w:r w:rsidR="006B18D6">
        <w:rPr>
          <w:sz w:val="28"/>
          <w:szCs w:val="28"/>
          <w:lang w:val="uk-UA"/>
        </w:rPr>
        <w:t>’</w:t>
      </w:r>
      <w:r w:rsidRPr="00F31D6A">
        <w:rPr>
          <w:sz w:val="28"/>
          <w:szCs w:val="28"/>
          <w:lang w:val="uk-UA"/>
        </w:rPr>
        <w:t>язку з цим.</w:t>
      </w:r>
    </w:p>
    <w:p w14:paraId="37637EB5" w14:textId="1E489AFC" w:rsidR="007B668F" w:rsidRPr="00F31D6A" w:rsidRDefault="007B668F" w:rsidP="007110D0">
      <w:pPr>
        <w:pStyle w:val="a3"/>
        <w:spacing w:line="360" w:lineRule="auto"/>
        <w:rPr>
          <w:sz w:val="28"/>
          <w:szCs w:val="28"/>
          <w:lang w:val="uk-UA"/>
        </w:rPr>
      </w:pPr>
      <w:r w:rsidRPr="00F31D6A">
        <w:rPr>
          <w:sz w:val="28"/>
          <w:szCs w:val="28"/>
          <w:lang w:val="uk-UA"/>
        </w:rPr>
        <w:t xml:space="preserve">(2) При вступі на посаду депутати приносять таку присягу: </w:t>
      </w:r>
      <w:r w:rsidR="006B18D6">
        <w:rPr>
          <w:sz w:val="28"/>
          <w:szCs w:val="28"/>
          <w:lang w:val="uk-UA"/>
        </w:rPr>
        <w:t>«</w:t>
      </w:r>
      <w:r w:rsidRPr="00F31D6A">
        <w:rPr>
          <w:sz w:val="28"/>
          <w:szCs w:val="28"/>
          <w:lang w:val="uk-UA"/>
        </w:rPr>
        <w:t xml:space="preserve">Я присягаюсь у вірності Великому Герцогу, у дотриманні Конституції </w:t>
      </w:r>
      <w:r w:rsidR="006B18D6">
        <w:rPr>
          <w:sz w:val="28"/>
          <w:szCs w:val="28"/>
          <w:lang w:val="uk-UA"/>
        </w:rPr>
        <w:t>і</w:t>
      </w:r>
      <w:r w:rsidRPr="00F31D6A">
        <w:rPr>
          <w:sz w:val="28"/>
          <w:szCs w:val="28"/>
          <w:lang w:val="uk-UA"/>
        </w:rPr>
        <w:t xml:space="preserve"> законів держави</w:t>
      </w:r>
      <w:r w:rsidR="006B18D6">
        <w:rPr>
          <w:sz w:val="28"/>
          <w:szCs w:val="28"/>
          <w:lang w:val="uk-UA"/>
        </w:rPr>
        <w:t>»</w:t>
      </w:r>
      <w:r w:rsidRPr="00F31D6A">
        <w:rPr>
          <w:sz w:val="28"/>
          <w:szCs w:val="28"/>
          <w:lang w:val="uk-UA"/>
        </w:rPr>
        <w:t>.</w:t>
      </w:r>
    </w:p>
    <w:p w14:paraId="7F00B446" w14:textId="77777777" w:rsidR="007B668F" w:rsidRPr="00F31D6A" w:rsidRDefault="007B668F" w:rsidP="007110D0">
      <w:pPr>
        <w:pStyle w:val="a3"/>
        <w:spacing w:line="360" w:lineRule="auto"/>
        <w:rPr>
          <w:sz w:val="28"/>
          <w:szCs w:val="28"/>
          <w:lang w:val="uk-UA"/>
        </w:rPr>
      </w:pPr>
      <w:r w:rsidRPr="00F31D6A">
        <w:rPr>
          <w:sz w:val="28"/>
          <w:szCs w:val="28"/>
          <w:lang w:val="uk-UA"/>
        </w:rPr>
        <w:t>(3) Ця присяга приноситься на відкритому засіданні перед головою Палати.</w:t>
      </w:r>
    </w:p>
    <w:p w14:paraId="5910EF6B"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58</w:t>
      </w:r>
      <w:r w:rsidRPr="00F31D6A">
        <w:rPr>
          <w:sz w:val="28"/>
          <w:szCs w:val="28"/>
          <w:lang w:val="uk-UA"/>
        </w:rPr>
        <w:t xml:space="preserve"> </w:t>
      </w:r>
    </w:p>
    <w:p w14:paraId="79BDBDCD" w14:textId="423B3DAD" w:rsidR="007B668F" w:rsidRPr="00F31D6A" w:rsidRDefault="007B668F" w:rsidP="007110D0">
      <w:pPr>
        <w:pStyle w:val="a3"/>
        <w:spacing w:line="360" w:lineRule="auto"/>
        <w:rPr>
          <w:sz w:val="28"/>
          <w:szCs w:val="28"/>
          <w:lang w:val="uk-UA"/>
        </w:rPr>
      </w:pPr>
      <w:r w:rsidRPr="00F31D6A">
        <w:rPr>
          <w:sz w:val="28"/>
          <w:szCs w:val="28"/>
          <w:lang w:val="uk-UA"/>
        </w:rPr>
        <w:t>Депутат, призначений Урядом на платну посаду, яку він погодився прийняти, негайно припиняє свої депутатські обов</w:t>
      </w:r>
      <w:r w:rsidR="006B18D6">
        <w:rPr>
          <w:sz w:val="28"/>
          <w:szCs w:val="28"/>
          <w:lang w:val="uk-UA"/>
        </w:rPr>
        <w:t>’</w:t>
      </w:r>
      <w:r w:rsidRPr="00F31D6A">
        <w:rPr>
          <w:sz w:val="28"/>
          <w:szCs w:val="28"/>
          <w:lang w:val="uk-UA"/>
        </w:rPr>
        <w:t>язки та може повернутися до них лише у разі нового обрання.</w:t>
      </w:r>
    </w:p>
    <w:p w14:paraId="7F274AD1"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59</w:t>
      </w:r>
      <w:r w:rsidRPr="00F31D6A">
        <w:rPr>
          <w:sz w:val="28"/>
          <w:szCs w:val="28"/>
          <w:lang w:val="uk-UA"/>
        </w:rPr>
        <w:t xml:space="preserve"> </w:t>
      </w:r>
    </w:p>
    <w:p w14:paraId="216E431E" w14:textId="77777777" w:rsidR="007B668F" w:rsidRPr="00F31D6A" w:rsidRDefault="007B668F" w:rsidP="007110D0">
      <w:pPr>
        <w:pStyle w:val="a3"/>
        <w:spacing w:line="360" w:lineRule="auto"/>
        <w:rPr>
          <w:sz w:val="28"/>
          <w:szCs w:val="28"/>
          <w:lang w:val="uk-UA"/>
        </w:rPr>
      </w:pPr>
      <w:r w:rsidRPr="00F31D6A">
        <w:rPr>
          <w:sz w:val="28"/>
          <w:szCs w:val="28"/>
          <w:lang w:val="uk-UA"/>
        </w:rPr>
        <w:t>Усі законопроекти підлягають повторному голосуванню, якщо тільки Палата у відкритому засіданні за погодженням із Державною радою не ухвалять іншого. Інтервал між двома голосуваннями має бути не менше трьох місяців.</w:t>
      </w:r>
    </w:p>
    <w:p w14:paraId="1E118DDF"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60</w:t>
      </w:r>
      <w:r w:rsidRPr="00F31D6A">
        <w:rPr>
          <w:sz w:val="28"/>
          <w:szCs w:val="28"/>
          <w:lang w:val="uk-UA"/>
        </w:rPr>
        <w:t xml:space="preserve"> </w:t>
      </w:r>
    </w:p>
    <w:p w14:paraId="227C71CA" w14:textId="77777777" w:rsidR="007B668F" w:rsidRPr="00F31D6A" w:rsidRDefault="007B668F" w:rsidP="007110D0">
      <w:pPr>
        <w:pStyle w:val="a3"/>
        <w:spacing w:line="360" w:lineRule="auto"/>
        <w:rPr>
          <w:sz w:val="28"/>
          <w:szCs w:val="28"/>
          <w:lang w:val="uk-UA"/>
        </w:rPr>
      </w:pPr>
      <w:r w:rsidRPr="00F31D6A">
        <w:rPr>
          <w:sz w:val="28"/>
          <w:szCs w:val="28"/>
          <w:lang w:val="uk-UA"/>
        </w:rPr>
        <w:t>На кожній сесії Палата обирає свого голову та його заступників та утворює своє бюро.</w:t>
      </w:r>
    </w:p>
    <w:p w14:paraId="1B261AB1"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61</w:t>
      </w:r>
      <w:r w:rsidRPr="00F31D6A">
        <w:rPr>
          <w:sz w:val="28"/>
          <w:szCs w:val="28"/>
          <w:lang w:val="uk-UA"/>
        </w:rPr>
        <w:t xml:space="preserve"> </w:t>
      </w:r>
    </w:p>
    <w:p w14:paraId="1FDAB6A5" w14:textId="77777777" w:rsidR="007B668F" w:rsidRPr="00F31D6A" w:rsidRDefault="007B668F" w:rsidP="007110D0">
      <w:pPr>
        <w:pStyle w:val="a3"/>
        <w:spacing w:line="360" w:lineRule="auto"/>
        <w:rPr>
          <w:sz w:val="28"/>
          <w:szCs w:val="28"/>
          <w:lang w:val="uk-UA"/>
        </w:rPr>
      </w:pPr>
      <w:r w:rsidRPr="00F31D6A">
        <w:rPr>
          <w:sz w:val="28"/>
          <w:szCs w:val="28"/>
          <w:lang w:val="uk-UA"/>
        </w:rPr>
        <w:t>Засідання Палати відкриті, крім встановлених регламентом випадків.</w:t>
      </w:r>
    </w:p>
    <w:p w14:paraId="249D9037"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62</w:t>
      </w:r>
      <w:r w:rsidRPr="00F31D6A">
        <w:rPr>
          <w:sz w:val="28"/>
          <w:szCs w:val="28"/>
          <w:lang w:val="uk-UA"/>
        </w:rPr>
        <w:t xml:space="preserve"> </w:t>
      </w:r>
    </w:p>
    <w:p w14:paraId="4BB25144"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(1) Будь-яка резолюція приймається абсолютною більшістю голосів. У разі поділу голосів порівну пропозицію, поставлену на голосування, вважається відхиленою.</w:t>
      </w:r>
    </w:p>
    <w:p w14:paraId="12E47BE4" w14:textId="77777777" w:rsidR="007B668F" w:rsidRPr="00F31D6A" w:rsidRDefault="007B668F" w:rsidP="007110D0">
      <w:pPr>
        <w:pStyle w:val="a3"/>
        <w:spacing w:line="360" w:lineRule="auto"/>
        <w:rPr>
          <w:sz w:val="28"/>
          <w:szCs w:val="28"/>
          <w:lang w:val="uk-UA"/>
        </w:rPr>
      </w:pPr>
      <w:r w:rsidRPr="00F31D6A">
        <w:rPr>
          <w:sz w:val="28"/>
          <w:szCs w:val="28"/>
          <w:lang w:val="uk-UA"/>
        </w:rPr>
        <w:t>(2) Палата може ухвалити резолюцію лише за наявності більшості її членів.</w:t>
      </w:r>
    </w:p>
    <w:p w14:paraId="627199A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63</w:t>
      </w:r>
      <w:r w:rsidRPr="00F31D6A">
        <w:rPr>
          <w:sz w:val="28"/>
          <w:szCs w:val="28"/>
          <w:lang w:val="uk-UA"/>
        </w:rPr>
        <w:t xml:space="preserve"> </w:t>
      </w:r>
    </w:p>
    <w:p w14:paraId="3B2105AB" w14:textId="77777777" w:rsidR="007B668F" w:rsidRPr="00F31D6A" w:rsidRDefault="007B668F" w:rsidP="007110D0">
      <w:pPr>
        <w:pStyle w:val="a3"/>
        <w:spacing w:line="360" w:lineRule="auto"/>
        <w:rPr>
          <w:sz w:val="28"/>
          <w:szCs w:val="28"/>
          <w:lang w:val="uk-UA"/>
        </w:rPr>
      </w:pPr>
      <w:r w:rsidRPr="00F31D6A">
        <w:rPr>
          <w:sz w:val="28"/>
          <w:szCs w:val="28"/>
          <w:lang w:val="uk-UA"/>
        </w:rPr>
        <w:t>Загалом закони приймаються поіменним голосуванням.</w:t>
      </w:r>
    </w:p>
    <w:p w14:paraId="7CE35512"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64</w:t>
      </w:r>
      <w:r w:rsidRPr="00F31D6A">
        <w:rPr>
          <w:sz w:val="28"/>
          <w:szCs w:val="28"/>
          <w:lang w:val="uk-UA"/>
        </w:rPr>
        <w:t xml:space="preserve"> </w:t>
      </w:r>
    </w:p>
    <w:p w14:paraId="38439F95" w14:textId="77777777" w:rsidR="007B668F" w:rsidRPr="00F31D6A" w:rsidRDefault="007B668F" w:rsidP="007110D0">
      <w:pPr>
        <w:pStyle w:val="a3"/>
        <w:spacing w:line="360" w:lineRule="auto"/>
        <w:rPr>
          <w:sz w:val="28"/>
          <w:szCs w:val="28"/>
          <w:lang w:val="uk-UA"/>
        </w:rPr>
      </w:pPr>
      <w:r w:rsidRPr="00F31D6A">
        <w:rPr>
          <w:sz w:val="28"/>
          <w:szCs w:val="28"/>
          <w:lang w:val="uk-UA"/>
        </w:rPr>
        <w:t>Палата має право розслідування. Здійснення цього права регулюється законом.</w:t>
      </w:r>
    </w:p>
    <w:p w14:paraId="154DDD57"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65</w:t>
      </w:r>
      <w:r w:rsidRPr="00F31D6A">
        <w:rPr>
          <w:sz w:val="28"/>
          <w:szCs w:val="28"/>
          <w:lang w:val="uk-UA"/>
        </w:rPr>
        <w:t xml:space="preserve"> </w:t>
      </w:r>
    </w:p>
    <w:p w14:paraId="67310DA6" w14:textId="77777777" w:rsidR="007B668F" w:rsidRPr="00F31D6A" w:rsidRDefault="007B668F" w:rsidP="007110D0">
      <w:pPr>
        <w:pStyle w:val="a3"/>
        <w:spacing w:line="360" w:lineRule="auto"/>
        <w:rPr>
          <w:sz w:val="28"/>
          <w:szCs w:val="28"/>
          <w:lang w:val="uk-UA"/>
        </w:rPr>
      </w:pPr>
      <w:r w:rsidRPr="00F31D6A">
        <w:rPr>
          <w:sz w:val="28"/>
          <w:szCs w:val="28"/>
          <w:lang w:val="uk-UA"/>
        </w:rPr>
        <w:t>Законопроект може бути ухвалений лише після постатейного голосування.</w:t>
      </w:r>
    </w:p>
    <w:p w14:paraId="5FE5783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66</w:t>
      </w:r>
      <w:r w:rsidRPr="00F31D6A">
        <w:rPr>
          <w:sz w:val="28"/>
          <w:szCs w:val="28"/>
          <w:lang w:val="uk-UA"/>
        </w:rPr>
        <w:t xml:space="preserve"> </w:t>
      </w:r>
    </w:p>
    <w:p w14:paraId="01429B53" w14:textId="77777777" w:rsidR="007B668F" w:rsidRPr="00F31D6A" w:rsidRDefault="007B668F" w:rsidP="007110D0">
      <w:pPr>
        <w:pStyle w:val="a3"/>
        <w:spacing w:line="360" w:lineRule="auto"/>
        <w:rPr>
          <w:sz w:val="28"/>
          <w:szCs w:val="28"/>
          <w:lang w:val="uk-UA"/>
        </w:rPr>
      </w:pPr>
      <w:r w:rsidRPr="00F31D6A">
        <w:rPr>
          <w:sz w:val="28"/>
          <w:szCs w:val="28"/>
          <w:lang w:val="uk-UA"/>
        </w:rPr>
        <w:t>Палата має право змінювати та розділяти запропоновані статті та поправки.</w:t>
      </w:r>
    </w:p>
    <w:p w14:paraId="734D667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67</w:t>
      </w:r>
      <w:r w:rsidRPr="00F31D6A">
        <w:rPr>
          <w:sz w:val="28"/>
          <w:szCs w:val="28"/>
          <w:lang w:val="uk-UA"/>
        </w:rPr>
        <w:t xml:space="preserve"> </w:t>
      </w:r>
    </w:p>
    <w:p w14:paraId="7B61B11C" w14:textId="3C83056E" w:rsidR="007B668F" w:rsidRPr="00F31D6A" w:rsidRDefault="007B668F" w:rsidP="007110D0">
      <w:pPr>
        <w:pStyle w:val="a3"/>
        <w:spacing w:line="360" w:lineRule="auto"/>
        <w:rPr>
          <w:sz w:val="28"/>
          <w:szCs w:val="28"/>
          <w:lang w:val="uk-UA"/>
        </w:rPr>
      </w:pPr>
      <w:r w:rsidRPr="00F31D6A">
        <w:rPr>
          <w:sz w:val="28"/>
          <w:szCs w:val="28"/>
          <w:lang w:val="uk-UA"/>
        </w:rPr>
        <w:t>(1) Забороняється особисто п</w:t>
      </w:r>
      <w:r w:rsidR="006B18D6">
        <w:rPr>
          <w:sz w:val="28"/>
          <w:szCs w:val="28"/>
          <w:lang w:val="uk-UA"/>
        </w:rPr>
        <w:t>од</w:t>
      </w:r>
      <w:r w:rsidRPr="00F31D6A">
        <w:rPr>
          <w:sz w:val="28"/>
          <w:szCs w:val="28"/>
          <w:lang w:val="uk-UA"/>
        </w:rPr>
        <w:t>ав</w:t>
      </w:r>
      <w:r w:rsidR="006B18D6">
        <w:rPr>
          <w:sz w:val="28"/>
          <w:szCs w:val="28"/>
          <w:lang w:val="uk-UA"/>
        </w:rPr>
        <w:t>а</w:t>
      </w:r>
      <w:r w:rsidRPr="00F31D6A">
        <w:rPr>
          <w:sz w:val="28"/>
          <w:szCs w:val="28"/>
          <w:lang w:val="uk-UA"/>
        </w:rPr>
        <w:t>ти петиції до Палати.</w:t>
      </w:r>
    </w:p>
    <w:p w14:paraId="6DD47388" w14:textId="77777777" w:rsidR="007B668F" w:rsidRPr="00F31D6A" w:rsidRDefault="007B668F" w:rsidP="007110D0">
      <w:pPr>
        <w:pStyle w:val="a3"/>
        <w:spacing w:line="360" w:lineRule="auto"/>
        <w:rPr>
          <w:sz w:val="28"/>
          <w:szCs w:val="28"/>
          <w:lang w:val="uk-UA"/>
        </w:rPr>
      </w:pPr>
      <w:r w:rsidRPr="00F31D6A">
        <w:rPr>
          <w:sz w:val="28"/>
          <w:szCs w:val="28"/>
          <w:lang w:val="uk-UA"/>
        </w:rPr>
        <w:t>(2) Палата має право направляти членам Уряду петиції, адресовані їй. Члени Уряду повинні давати пояснення щодо їх змісту щоразу, коли Палата цього вимагатиме.</w:t>
      </w:r>
    </w:p>
    <w:p w14:paraId="0A612C0F" w14:textId="77777777" w:rsidR="007B668F" w:rsidRPr="00F31D6A" w:rsidRDefault="007B668F" w:rsidP="007110D0">
      <w:pPr>
        <w:pStyle w:val="a3"/>
        <w:spacing w:line="360" w:lineRule="auto"/>
        <w:rPr>
          <w:sz w:val="28"/>
          <w:szCs w:val="28"/>
          <w:lang w:val="uk-UA"/>
        </w:rPr>
      </w:pPr>
      <w:r w:rsidRPr="00F31D6A">
        <w:rPr>
          <w:sz w:val="28"/>
          <w:szCs w:val="28"/>
          <w:lang w:val="uk-UA"/>
        </w:rPr>
        <w:t>(3) Палата не розглядає жодних петицій, що мають предметом особисті інтереси, принаймні якщо ці петиції не стосуються відшкодування збитків, завданих незаконними актами Уряду чи влади, або якщо рішення про втручання може винести лише Палата.</w:t>
      </w:r>
    </w:p>
    <w:p w14:paraId="4CE3F478" w14:textId="77777777" w:rsidR="007B668F" w:rsidRPr="00F31D6A" w:rsidRDefault="007B668F" w:rsidP="007110D0">
      <w:pPr>
        <w:pStyle w:val="a3"/>
        <w:spacing w:line="360" w:lineRule="auto"/>
        <w:rPr>
          <w:sz w:val="28"/>
          <w:szCs w:val="28"/>
          <w:lang w:val="uk-UA"/>
        </w:rPr>
      </w:pPr>
      <w:r w:rsidRPr="00F31D6A">
        <w:rPr>
          <w:b/>
          <w:bCs/>
          <w:sz w:val="28"/>
          <w:szCs w:val="28"/>
          <w:lang w:val="uk-UA"/>
        </w:rPr>
        <w:lastRenderedPageBreak/>
        <w:t>Стаття 68</w:t>
      </w:r>
      <w:r w:rsidRPr="00F31D6A">
        <w:rPr>
          <w:sz w:val="28"/>
          <w:szCs w:val="28"/>
          <w:lang w:val="uk-UA"/>
        </w:rPr>
        <w:t xml:space="preserve"> </w:t>
      </w:r>
    </w:p>
    <w:p w14:paraId="60268233" w14:textId="450E9CAA" w:rsidR="007B668F" w:rsidRPr="00F31D6A" w:rsidRDefault="007B668F" w:rsidP="007110D0">
      <w:pPr>
        <w:pStyle w:val="a3"/>
        <w:spacing w:line="360" w:lineRule="auto"/>
        <w:rPr>
          <w:sz w:val="28"/>
          <w:szCs w:val="28"/>
          <w:lang w:val="uk-UA"/>
        </w:rPr>
      </w:pPr>
      <w:r w:rsidRPr="00F31D6A">
        <w:rPr>
          <w:sz w:val="28"/>
          <w:szCs w:val="28"/>
          <w:lang w:val="uk-UA"/>
        </w:rPr>
        <w:t>Депутат не може піддаватися переслідуванню чи допиту щодо своїх думок та голосувань під час виконання його обов</w:t>
      </w:r>
      <w:r w:rsidR="006B18D6">
        <w:rPr>
          <w:sz w:val="28"/>
          <w:szCs w:val="28"/>
          <w:lang w:val="uk-UA"/>
        </w:rPr>
        <w:t>’</w:t>
      </w:r>
      <w:r w:rsidRPr="00F31D6A">
        <w:rPr>
          <w:sz w:val="28"/>
          <w:szCs w:val="28"/>
          <w:lang w:val="uk-UA"/>
        </w:rPr>
        <w:t>язків.</w:t>
      </w:r>
    </w:p>
    <w:p w14:paraId="405DB9DE"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69</w:t>
      </w:r>
      <w:r w:rsidRPr="00F31D6A">
        <w:rPr>
          <w:sz w:val="28"/>
          <w:szCs w:val="28"/>
          <w:lang w:val="uk-UA"/>
        </w:rPr>
        <w:t xml:space="preserve"> </w:t>
      </w:r>
    </w:p>
    <w:p w14:paraId="66B03D3B" w14:textId="5C9CFCC0" w:rsidR="007B668F" w:rsidRPr="00F31D6A" w:rsidRDefault="007B668F" w:rsidP="007110D0">
      <w:pPr>
        <w:pStyle w:val="a3"/>
        <w:spacing w:line="360" w:lineRule="auto"/>
        <w:rPr>
          <w:sz w:val="28"/>
          <w:szCs w:val="28"/>
          <w:lang w:val="uk-UA"/>
        </w:rPr>
      </w:pPr>
      <w:r w:rsidRPr="00F31D6A">
        <w:rPr>
          <w:sz w:val="28"/>
          <w:szCs w:val="28"/>
          <w:lang w:val="uk-UA"/>
        </w:rPr>
        <w:t>Під час сесії депутат може бути підданий кримінальному переслідуванню тільки з дозволу Палати, за винятком випадків затримання на місці злочину. Взяття під варту за борги під час сесії допускається також лише з дозволу Палати. Позбавлення волі або переслідування депутата припиняється під час сесії на весь її період, якщо Палата цього вимагатиме.</w:t>
      </w:r>
    </w:p>
    <w:p w14:paraId="1229FA7F"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70</w:t>
      </w:r>
      <w:r w:rsidRPr="00F31D6A">
        <w:rPr>
          <w:sz w:val="28"/>
          <w:szCs w:val="28"/>
          <w:lang w:val="uk-UA"/>
        </w:rPr>
        <w:t xml:space="preserve"> </w:t>
      </w:r>
    </w:p>
    <w:p w14:paraId="6F7B897D" w14:textId="77777777" w:rsidR="007B668F" w:rsidRPr="00F31D6A" w:rsidRDefault="007B668F" w:rsidP="007110D0">
      <w:pPr>
        <w:pStyle w:val="a3"/>
        <w:spacing w:line="360" w:lineRule="auto"/>
        <w:rPr>
          <w:sz w:val="28"/>
          <w:szCs w:val="28"/>
          <w:lang w:val="uk-UA"/>
        </w:rPr>
      </w:pPr>
      <w:r w:rsidRPr="00F31D6A">
        <w:rPr>
          <w:sz w:val="28"/>
          <w:szCs w:val="28"/>
          <w:lang w:val="uk-UA"/>
        </w:rPr>
        <w:t>Палата встановлює своїм регламентом порядок здійснення повноважень.</w:t>
      </w:r>
    </w:p>
    <w:p w14:paraId="715678D1"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71</w:t>
      </w:r>
      <w:r w:rsidRPr="00F31D6A">
        <w:rPr>
          <w:sz w:val="28"/>
          <w:szCs w:val="28"/>
          <w:lang w:val="uk-UA"/>
        </w:rPr>
        <w:t xml:space="preserve"> </w:t>
      </w:r>
    </w:p>
    <w:p w14:paraId="1D65E63C" w14:textId="77777777" w:rsidR="007B668F" w:rsidRPr="00F31D6A" w:rsidRDefault="007110D0" w:rsidP="007110D0">
      <w:pPr>
        <w:pStyle w:val="a3"/>
        <w:spacing w:line="360" w:lineRule="auto"/>
        <w:rPr>
          <w:sz w:val="28"/>
          <w:szCs w:val="28"/>
          <w:lang w:val="uk-UA"/>
        </w:rPr>
      </w:pPr>
      <w:r w:rsidRPr="00F31D6A">
        <w:rPr>
          <w:sz w:val="28"/>
          <w:szCs w:val="28"/>
          <w:lang w:val="uk-UA"/>
        </w:rPr>
        <w:t>Засідання Палат проводять у резиденції адміністрації Великого герцогства.</w:t>
      </w:r>
    </w:p>
    <w:p w14:paraId="693E4C75"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72</w:t>
      </w:r>
      <w:r w:rsidRPr="00F31D6A">
        <w:rPr>
          <w:sz w:val="28"/>
          <w:szCs w:val="28"/>
          <w:lang w:val="uk-UA"/>
        </w:rPr>
        <w:t xml:space="preserve"> </w:t>
      </w:r>
    </w:p>
    <w:p w14:paraId="16081B58" w14:textId="77777777" w:rsidR="007B668F" w:rsidRPr="00F31D6A" w:rsidRDefault="007B668F" w:rsidP="007110D0">
      <w:pPr>
        <w:pStyle w:val="a3"/>
        <w:spacing w:line="360" w:lineRule="auto"/>
        <w:rPr>
          <w:sz w:val="28"/>
          <w:szCs w:val="28"/>
          <w:lang w:val="uk-UA"/>
        </w:rPr>
      </w:pPr>
      <w:r w:rsidRPr="00F31D6A">
        <w:rPr>
          <w:sz w:val="28"/>
          <w:szCs w:val="28"/>
          <w:lang w:val="uk-UA"/>
        </w:rPr>
        <w:t>(1) Палата збирається щорічно на чергову сесію у строки, встановлені регламентом.</w:t>
      </w:r>
    </w:p>
    <w:p w14:paraId="500DB597" w14:textId="77777777" w:rsidR="007B668F" w:rsidRPr="00F31D6A" w:rsidRDefault="007B668F" w:rsidP="007110D0">
      <w:pPr>
        <w:pStyle w:val="a3"/>
        <w:spacing w:line="360" w:lineRule="auto"/>
        <w:rPr>
          <w:sz w:val="28"/>
          <w:szCs w:val="28"/>
          <w:lang w:val="uk-UA"/>
        </w:rPr>
      </w:pPr>
      <w:r w:rsidRPr="00F31D6A">
        <w:rPr>
          <w:sz w:val="28"/>
          <w:szCs w:val="28"/>
          <w:lang w:val="uk-UA"/>
        </w:rPr>
        <w:t>(2) Великий Герцог може скликати Палату на надзвичайну сесію; він повинен це зробити на вимогу однієї третини депутатів.</w:t>
      </w:r>
    </w:p>
    <w:p w14:paraId="38FC4BA8" w14:textId="77777777" w:rsidR="007B668F" w:rsidRPr="00F31D6A" w:rsidRDefault="007B668F" w:rsidP="007110D0">
      <w:pPr>
        <w:pStyle w:val="a3"/>
        <w:spacing w:line="360" w:lineRule="auto"/>
        <w:rPr>
          <w:sz w:val="28"/>
          <w:szCs w:val="28"/>
          <w:lang w:val="uk-UA"/>
        </w:rPr>
      </w:pPr>
      <w:r w:rsidRPr="00F31D6A">
        <w:rPr>
          <w:sz w:val="28"/>
          <w:szCs w:val="28"/>
          <w:lang w:val="uk-UA"/>
        </w:rPr>
        <w:t>(3) Будь-яка сесія Палати відкривається та закривається особисто Великим Герцогом або від його імені спеціально призначеним на те уповноваженим.</w:t>
      </w:r>
    </w:p>
    <w:p w14:paraId="41EF31C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73</w:t>
      </w:r>
      <w:r w:rsidRPr="00F31D6A">
        <w:rPr>
          <w:sz w:val="28"/>
          <w:szCs w:val="28"/>
          <w:lang w:val="uk-UA"/>
        </w:rPr>
        <w:t xml:space="preserve"> </w:t>
      </w:r>
    </w:p>
    <w:p w14:paraId="1055F059" w14:textId="77777777" w:rsidR="007B668F" w:rsidRPr="00F31D6A" w:rsidRDefault="007B668F" w:rsidP="007110D0">
      <w:pPr>
        <w:pStyle w:val="a3"/>
        <w:spacing w:line="360" w:lineRule="auto"/>
        <w:rPr>
          <w:sz w:val="28"/>
          <w:szCs w:val="28"/>
          <w:lang w:val="uk-UA"/>
        </w:rPr>
      </w:pPr>
      <w:r w:rsidRPr="00F31D6A">
        <w:rPr>
          <w:i/>
          <w:iCs/>
          <w:sz w:val="28"/>
          <w:szCs w:val="28"/>
          <w:lang w:val="uk-UA"/>
        </w:rPr>
        <w:t>Скасовано 12 січня 1998 року.</w:t>
      </w:r>
      <w:r w:rsidRPr="00F31D6A">
        <w:rPr>
          <w:sz w:val="28"/>
          <w:szCs w:val="28"/>
          <w:lang w:val="uk-UA"/>
        </w:rPr>
        <w:t xml:space="preserve"> </w:t>
      </w:r>
    </w:p>
    <w:p w14:paraId="4BF23144" w14:textId="77777777" w:rsidR="007B668F" w:rsidRPr="00F31D6A" w:rsidRDefault="007B668F" w:rsidP="007110D0">
      <w:pPr>
        <w:pStyle w:val="a3"/>
        <w:spacing w:line="360" w:lineRule="auto"/>
        <w:rPr>
          <w:sz w:val="28"/>
          <w:szCs w:val="28"/>
          <w:lang w:val="uk-UA"/>
        </w:rPr>
      </w:pPr>
      <w:r w:rsidRPr="00F31D6A">
        <w:rPr>
          <w:b/>
          <w:bCs/>
          <w:sz w:val="28"/>
          <w:szCs w:val="28"/>
          <w:lang w:val="uk-UA"/>
        </w:rPr>
        <w:lastRenderedPageBreak/>
        <w:t>Стаття 74</w:t>
      </w:r>
      <w:r w:rsidRPr="00F31D6A">
        <w:rPr>
          <w:sz w:val="28"/>
          <w:szCs w:val="28"/>
          <w:lang w:val="uk-UA"/>
        </w:rPr>
        <w:t xml:space="preserve"> </w:t>
      </w:r>
    </w:p>
    <w:p w14:paraId="2558DA9E" w14:textId="77777777" w:rsidR="007B668F" w:rsidRPr="00F31D6A" w:rsidRDefault="007B668F" w:rsidP="007110D0">
      <w:pPr>
        <w:pStyle w:val="a3"/>
        <w:spacing w:line="360" w:lineRule="auto"/>
        <w:rPr>
          <w:sz w:val="28"/>
          <w:szCs w:val="28"/>
          <w:lang w:val="uk-UA"/>
        </w:rPr>
      </w:pPr>
      <w:r w:rsidRPr="00F31D6A">
        <w:rPr>
          <w:sz w:val="28"/>
          <w:szCs w:val="28"/>
          <w:lang w:val="uk-UA"/>
        </w:rPr>
        <w:t>Великий герцог може розпустити Палату. Нові вибори проводяться не пізніше трьох місяців з дня розпуску.</w:t>
      </w:r>
    </w:p>
    <w:p w14:paraId="5CC79BD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75</w:t>
      </w:r>
      <w:r w:rsidRPr="00F31D6A">
        <w:rPr>
          <w:sz w:val="28"/>
          <w:szCs w:val="28"/>
          <w:lang w:val="uk-UA"/>
        </w:rPr>
        <w:t xml:space="preserve"> </w:t>
      </w:r>
    </w:p>
    <w:p w14:paraId="70B35D86" w14:textId="77777777" w:rsidR="007B668F" w:rsidRPr="00F31D6A" w:rsidRDefault="007B668F" w:rsidP="007110D0">
      <w:pPr>
        <w:pStyle w:val="a3"/>
        <w:spacing w:line="360" w:lineRule="auto"/>
        <w:rPr>
          <w:sz w:val="28"/>
          <w:szCs w:val="28"/>
          <w:lang w:val="uk-UA"/>
        </w:rPr>
      </w:pPr>
      <w:r w:rsidRPr="00F31D6A">
        <w:rPr>
          <w:sz w:val="28"/>
          <w:szCs w:val="28"/>
          <w:lang w:val="uk-UA"/>
        </w:rPr>
        <w:t>Члени Палати депутатів отримують, крім відшкодування транспортних витрат, винагороду, розмір та умови виплати якої встановлюються законом.</w:t>
      </w:r>
    </w:p>
    <w:p w14:paraId="2C17E1A1"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Розділ V</w:t>
      </w:r>
      <w:r w:rsidRPr="00F31D6A">
        <w:rPr>
          <w:sz w:val="28"/>
          <w:szCs w:val="28"/>
          <w:lang w:val="uk-UA"/>
        </w:rPr>
        <w:t xml:space="preserve"> </w:t>
      </w:r>
    </w:p>
    <w:p w14:paraId="2B37B262" w14:textId="3B920DB2" w:rsidR="007B668F" w:rsidRPr="00F31D6A" w:rsidRDefault="006B18D6" w:rsidP="007110D0">
      <w:pPr>
        <w:pStyle w:val="a3"/>
        <w:spacing w:line="360" w:lineRule="auto"/>
        <w:jc w:val="center"/>
        <w:rPr>
          <w:sz w:val="28"/>
          <w:szCs w:val="28"/>
          <w:lang w:val="uk-UA"/>
        </w:rPr>
      </w:pPr>
      <w:r>
        <w:rPr>
          <w:b/>
          <w:bCs/>
          <w:color w:val="990000"/>
          <w:sz w:val="28"/>
          <w:szCs w:val="28"/>
          <w:lang w:val="uk-UA"/>
        </w:rPr>
        <w:t>Про</w:t>
      </w:r>
      <w:r w:rsidR="007B668F" w:rsidRPr="00F31D6A">
        <w:rPr>
          <w:b/>
          <w:bCs/>
          <w:color w:val="990000"/>
          <w:sz w:val="28"/>
          <w:szCs w:val="28"/>
          <w:lang w:val="uk-UA"/>
        </w:rPr>
        <w:t xml:space="preserve"> Уряд Великого герцогства</w:t>
      </w:r>
      <w:r w:rsidR="007B668F" w:rsidRPr="00F31D6A">
        <w:rPr>
          <w:color w:val="990000"/>
          <w:sz w:val="28"/>
          <w:szCs w:val="28"/>
          <w:lang w:val="uk-UA"/>
        </w:rPr>
        <w:t xml:space="preserve"> </w:t>
      </w:r>
    </w:p>
    <w:p w14:paraId="12C32BB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76</w:t>
      </w:r>
      <w:r w:rsidRPr="00F31D6A">
        <w:rPr>
          <w:sz w:val="28"/>
          <w:szCs w:val="28"/>
          <w:lang w:val="uk-UA"/>
        </w:rPr>
        <w:t xml:space="preserve"> </w:t>
      </w:r>
    </w:p>
    <w:p w14:paraId="6471350B" w14:textId="77777777" w:rsidR="007B668F" w:rsidRPr="00F31D6A" w:rsidRDefault="007B668F" w:rsidP="007110D0">
      <w:pPr>
        <w:pStyle w:val="a3"/>
        <w:spacing w:line="360" w:lineRule="auto"/>
        <w:rPr>
          <w:sz w:val="28"/>
          <w:szCs w:val="28"/>
          <w:lang w:val="uk-UA"/>
        </w:rPr>
      </w:pPr>
      <w:r w:rsidRPr="00F31D6A">
        <w:rPr>
          <w:sz w:val="28"/>
          <w:szCs w:val="28"/>
          <w:lang w:val="uk-UA"/>
        </w:rPr>
        <w:t>Великий Герцог визначає організацію свого Уряду, що складається не менше ніж із трьох членів.</w:t>
      </w:r>
    </w:p>
    <w:p w14:paraId="660CC2DB"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77</w:t>
      </w:r>
      <w:r w:rsidRPr="00F31D6A">
        <w:rPr>
          <w:sz w:val="28"/>
          <w:szCs w:val="28"/>
          <w:lang w:val="uk-UA"/>
        </w:rPr>
        <w:t xml:space="preserve"> </w:t>
      </w:r>
    </w:p>
    <w:p w14:paraId="129C3FED" w14:textId="77777777" w:rsidR="007B668F" w:rsidRPr="00F31D6A" w:rsidRDefault="007B668F" w:rsidP="007110D0">
      <w:pPr>
        <w:pStyle w:val="a3"/>
        <w:spacing w:line="360" w:lineRule="auto"/>
        <w:rPr>
          <w:sz w:val="28"/>
          <w:szCs w:val="28"/>
          <w:lang w:val="uk-UA"/>
        </w:rPr>
      </w:pPr>
      <w:r w:rsidRPr="00F31D6A">
        <w:rPr>
          <w:sz w:val="28"/>
          <w:szCs w:val="28"/>
          <w:lang w:val="uk-UA"/>
        </w:rPr>
        <w:t>Великий Герцог призначає та звільняє членів Уряду.</w:t>
      </w:r>
    </w:p>
    <w:p w14:paraId="0F4D1DF3"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78</w:t>
      </w:r>
      <w:r w:rsidRPr="00F31D6A">
        <w:rPr>
          <w:sz w:val="28"/>
          <w:szCs w:val="28"/>
          <w:lang w:val="uk-UA"/>
        </w:rPr>
        <w:t xml:space="preserve"> </w:t>
      </w:r>
    </w:p>
    <w:p w14:paraId="1C82A542" w14:textId="77777777" w:rsidR="007B668F" w:rsidRPr="00F31D6A" w:rsidRDefault="007B668F" w:rsidP="007110D0">
      <w:pPr>
        <w:pStyle w:val="a3"/>
        <w:spacing w:line="360" w:lineRule="auto"/>
        <w:rPr>
          <w:sz w:val="28"/>
          <w:szCs w:val="28"/>
          <w:lang w:val="uk-UA"/>
        </w:rPr>
      </w:pPr>
      <w:r w:rsidRPr="00F31D6A">
        <w:rPr>
          <w:sz w:val="28"/>
          <w:szCs w:val="28"/>
          <w:lang w:val="uk-UA"/>
        </w:rPr>
        <w:t>Члени Уряду є відповідальними.</w:t>
      </w:r>
    </w:p>
    <w:p w14:paraId="5B0A8E5F"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79</w:t>
      </w:r>
      <w:r w:rsidRPr="00F31D6A">
        <w:rPr>
          <w:sz w:val="28"/>
          <w:szCs w:val="28"/>
          <w:lang w:val="uk-UA"/>
        </w:rPr>
        <w:t xml:space="preserve"> </w:t>
      </w:r>
    </w:p>
    <w:p w14:paraId="3F04B199" w14:textId="77777777" w:rsidR="007B668F" w:rsidRPr="00F31D6A" w:rsidRDefault="007B668F" w:rsidP="007110D0">
      <w:pPr>
        <w:pStyle w:val="a3"/>
        <w:spacing w:line="360" w:lineRule="auto"/>
        <w:rPr>
          <w:sz w:val="28"/>
          <w:szCs w:val="28"/>
          <w:lang w:val="uk-UA"/>
        </w:rPr>
      </w:pPr>
      <w:r w:rsidRPr="00F31D6A">
        <w:rPr>
          <w:sz w:val="28"/>
          <w:szCs w:val="28"/>
          <w:lang w:val="uk-UA"/>
        </w:rPr>
        <w:t>Між членами Уряду та Великим Герцогом немає жодного посередницького органу влади.</w:t>
      </w:r>
    </w:p>
    <w:p w14:paraId="321E0151"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80</w:t>
      </w:r>
      <w:r w:rsidRPr="00F31D6A">
        <w:rPr>
          <w:sz w:val="28"/>
          <w:szCs w:val="28"/>
          <w:lang w:val="uk-UA"/>
        </w:rPr>
        <w:t xml:space="preserve"> </w:t>
      </w:r>
    </w:p>
    <w:p w14:paraId="442545E2" w14:textId="77777777" w:rsidR="007B668F" w:rsidRPr="00F31D6A" w:rsidRDefault="007B668F" w:rsidP="007110D0">
      <w:pPr>
        <w:pStyle w:val="a3"/>
        <w:spacing w:line="360" w:lineRule="auto"/>
        <w:rPr>
          <w:sz w:val="28"/>
          <w:szCs w:val="28"/>
          <w:lang w:val="uk-UA"/>
        </w:rPr>
      </w:pPr>
      <w:r w:rsidRPr="00F31D6A">
        <w:rPr>
          <w:sz w:val="28"/>
          <w:szCs w:val="28"/>
          <w:lang w:val="uk-UA"/>
        </w:rPr>
        <w:t>(1) Члени Уряду мають доступ до Палати і повинні бути заслухані на їхню вимогу.</w:t>
      </w:r>
    </w:p>
    <w:p w14:paraId="64F6D78D"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(2) Палата може вимагати їхньої присутності.</w:t>
      </w:r>
    </w:p>
    <w:p w14:paraId="6CB81E00"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81</w:t>
      </w:r>
      <w:r w:rsidRPr="00F31D6A">
        <w:rPr>
          <w:sz w:val="28"/>
          <w:szCs w:val="28"/>
          <w:lang w:val="uk-UA"/>
        </w:rPr>
        <w:t xml:space="preserve"> </w:t>
      </w:r>
    </w:p>
    <w:p w14:paraId="6E63E7C6" w14:textId="4C817C7C" w:rsidR="007B668F" w:rsidRPr="00F31D6A" w:rsidRDefault="007B668F" w:rsidP="007110D0">
      <w:pPr>
        <w:pStyle w:val="a3"/>
        <w:spacing w:line="360" w:lineRule="auto"/>
        <w:rPr>
          <w:sz w:val="28"/>
          <w:szCs w:val="28"/>
          <w:lang w:val="uk-UA"/>
        </w:rPr>
      </w:pPr>
      <w:r w:rsidRPr="00F31D6A">
        <w:rPr>
          <w:sz w:val="28"/>
          <w:szCs w:val="28"/>
          <w:lang w:val="uk-UA"/>
        </w:rPr>
        <w:t>Усний чи письмовий наказ Великого Герцога в жодному разі неспроможн</w:t>
      </w:r>
      <w:r w:rsidR="006B18D6">
        <w:rPr>
          <w:sz w:val="28"/>
          <w:szCs w:val="28"/>
          <w:lang w:val="uk-UA"/>
        </w:rPr>
        <w:t>ий</w:t>
      </w:r>
      <w:r w:rsidRPr="00F31D6A">
        <w:rPr>
          <w:sz w:val="28"/>
          <w:szCs w:val="28"/>
          <w:lang w:val="uk-UA"/>
        </w:rPr>
        <w:t xml:space="preserve"> звільнити члена Уряди від відповідальності.</w:t>
      </w:r>
    </w:p>
    <w:p w14:paraId="09BF87D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82</w:t>
      </w:r>
      <w:r w:rsidRPr="00F31D6A">
        <w:rPr>
          <w:sz w:val="28"/>
          <w:szCs w:val="28"/>
          <w:lang w:val="uk-UA"/>
        </w:rPr>
        <w:t xml:space="preserve"> </w:t>
      </w:r>
    </w:p>
    <w:p w14:paraId="13CB5F7C" w14:textId="77777777" w:rsidR="007B668F" w:rsidRPr="00F31D6A" w:rsidRDefault="007B668F" w:rsidP="007110D0">
      <w:pPr>
        <w:pStyle w:val="a3"/>
        <w:spacing w:line="360" w:lineRule="auto"/>
        <w:rPr>
          <w:sz w:val="28"/>
          <w:szCs w:val="28"/>
          <w:lang w:val="uk-UA"/>
        </w:rPr>
      </w:pPr>
      <w:r w:rsidRPr="00F31D6A">
        <w:rPr>
          <w:sz w:val="28"/>
          <w:szCs w:val="28"/>
          <w:lang w:val="uk-UA"/>
        </w:rPr>
        <w:t>Палата має право порушити переслідування проти членів Уряду. Закон визначає випадки їхньої відповідальності, що накладаються на них покарання та порядок провадження справ щодо переслідування, порушеного як Палатою, так і потерпілими.</w:t>
      </w:r>
    </w:p>
    <w:p w14:paraId="7C1ACEBE"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83</w:t>
      </w:r>
      <w:r w:rsidRPr="00F31D6A">
        <w:rPr>
          <w:sz w:val="28"/>
          <w:szCs w:val="28"/>
          <w:lang w:val="uk-UA"/>
        </w:rPr>
        <w:t xml:space="preserve"> </w:t>
      </w:r>
    </w:p>
    <w:p w14:paraId="2B7A3FCB" w14:textId="77777777" w:rsidR="007B668F" w:rsidRPr="00F31D6A" w:rsidRDefault="007B668F" w:rsidP="007110D0">
      <w:pPr>
        <w:pStyle w:val="a3"/>
        <w:spacing w:line="360" w:lineRule="auto"/>
        <w:rPr>
          <w:sz w:val="28"/>
          <w:szCs w:val="28"/>
          <w:lang w:val="uk-UA"/>
        </w:rPr>
      </w:pPr>
      <w:r w:rsidRPr="00F31D6A">
        <w:rPr>
          <w:sz w:val="28"/>
          <w:szCs w:val="28"/>
          <w:lang w:val="uk-UA"/>
        </w:rPr>
        <w:t>Великий Герцог може помилувати засудженого члена Уряду лише за клопотанням Палати.</w:t>
      </w:r>
    </w:p>
    <w:p w14:paraId="0BEE1076"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Розділ V bis</w:t>
      </w:r>
      <w:r w:rsidRPr="00F31D6A">
        <w:rPr>
          <w:sz w:val="28"/>
          <w:szCs w:val="28"/>
          <w:lang w:val="uk-UA"/>
        </w:rPr>
        <w:t xml:space="preserve"> </w:t>
      </w:r>
    </w:p>
    <w:p w14:paraId="46FA3DCF"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Про Державну раду</w:t>
      </w:r>
      <w:r w:rsidRPr="00F31D6A">
        <w:rPr>
          <w:color w:val="990000"/>
          <w:sz w:val="28"/>
          <w:szCs w:val="28"/>
          <w:lang w:val="uk-UA"/>
        </w:rPr>
        <w:t xml:space="preserve"> </w:t>
      </w:r>
    </w:p>
    <w:p w14:paraId="0921F7DB"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83 bis</w:t>
      </w:r>
      <w:r w:rsidRPr="00F31D6A">
        <w:rPr>
          <w:sz w:val="28"/>
          <w:szCs w:val="28"/>
          <w:lang w:val="uk-UA"/>
        </w:rPr>
        <w:t xml:space="preserve"> </w:t>
      </w:r>
    </w:p>
    <w:p w14:paraId="772E553C" w14:textId="77777777" w:rsidR="007B668F" w:rsidRPr="00F31D6A" w:rsidRDefault="007B668F" w:rsidP="007110D0">
      <w:pPr>
        <w:pStyle w:val="a3"/>
        <w:spacing w:line="360" w:lineRule="auto"/>
        <w:rPr>
          <w:sz w:val="28"/>
          <w:szCs w:val="28"/>
          <w:lang w:val="uk-UA"/>
        </w:rPr>
      </w:pPr>
      <w:r w:rsidRPr="00F31D6A">
        <w:rPr>
          <w:sz w:val="28"/>
          <w:szCs w:val="28"/>
          <w:lang w:val="uk-UA"/>
        </w:rPr>
        <w:t>(1) Державна рада покликана давати висновки на законопроекти або на поправки, які можуть бути запропоновані в них, а також з інших питань, встановлених Урядом або законами. Статті голосуються Палатою відповідно до статті 65 з огляду на його думку в межах строків, встановлених законом.</w:t>
      </w:r>
    </w:p>
    <w:p w14:paraId="4788E658" w14:textId="77777777" w:rsidR="007B668F" w:rsidRPr="00F31D6A" w:rsidRDefault="007B668F" w:rsidP="007110D0">
      <w:pPr>
        <w:pStyle w:val="a3"/>
        <w:spacing w:line="360" w:lineRule="auto"/>
        <w:rPr>
          <w:sz w:val="28"/>
          <w:szCs w:val="28"/>
          <w:lang w:val="uk-UA"/>
        </w:rPr>
      </w:pPr>
      <w:r w:rsidRPr="00F31D6A">
        <w:rPr>
          <w:sz w:val="28"/>
          <w:szCs w:val="28"/>
          <w:lang w:val="uk-UA"/>
        </w:rPr>
        <w:t>(2) Організація Державної ради та порядок здійснення її повноважень регулюється законом.</w:t>
      </w:r>
    </w:p>
    <w:p w14:paraId="69F98812"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Глава VII</w:t>
      </w:r>
      <w:r w:rsidRPr="00F31D6A">
        <w:rPr>
          <w:sz w:val="28"/>
          <w:szCs w:val="28"/>
          <w:lang w:val="uk-UA"/>
        </w:rPr>
        <w:t xml:space="preserve"> </w:t>
      </w:r>
    </w:p>
    <w:p w14:paraId="24E60D08"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lastRenderedPageBreak/>
        <w:t>Про правосуддя</w:t>
      </w:r>
      <w:r w:rsidRPr="00F31D6A">
        <w:rPr>
          <w:sz w:val="28"/>
          <w:szCs w:val="28"/>
          <w:lang w:val="uk-UA"/>
        </w:rPr>
        <w:t xml:space="preserve"> </w:t>
      </w:r>
    </w:p>
    <w:p w14:paraId="288EB45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84</w:t>
      </w:r>
      <w:r w:rsidRPr="00F31D6A">
        <w:rPr>
          <w:sz w:val="28"/>
          <w:szCs w:val="28"/>
          <w:lang w:val="uk-UA"/>
        </w:rPr>
        <w:t xml:space="preserve"> </w:t>
      </w:r>
    </w:p>
    <w:p w14:paraId="05AA2011" w14:textId="77777777" w:rsidR="007B668F" w:rsidRPr="00F31D6A" w:rsidRDefault="007B668F" w:rsidP="007110D0">
      <w:pPr>
        <w:pStyle w:val="a3"/>
        <w:spacing w:line="360" w:lineRule="auto"/>
        <w:rPr>
          <w:sz w:val="28"/>
          <w:szCs w:val="28"/>
          <w:lang w:val="uk-UA"/>
        </w:rPr>
      </w:pPr>
      <w:r w:rsidRPr="00F31D6A">
        <w:rPr>
          <w:sz w:val="28"/>
          <w:szCs w:val="28"/>
          <w:lang w:val="uk-UA"/>
        </w:rPr>
        <w:t>Суперечки, предметом яких є цивільні права, підсудні лише судам.</w:t>
      </w:r>
    </w:p>
    <w:p w14:paraId="6A9CDC34"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85</w:t>
      </w:r>
      <w:r w:rsidRPr="00F31D6A">
        <w:rPr>
          <w:sz w:val="28"/>
          <w:szCs w:val="28"/>
          <w:lang w:val="uk-UA"/>
        </w:rPr>
        <w:t xml:space="preserve"> </w:t>
      </w:r>
    </w:p>
    <w:p w14:paraId="1EB8A14B" w14:textId="77777777" w:rsidR="007B668F" w:rsidRPr="00F31D6A" w:rsidRDefault="007B668F" w:rsidP="007110D0">
      <w:pPr>
        <w:pStyle w:val="a3"/>
        <w:spacing w:line="360" w:lineRule="auto"/>
        <w:rPr>
          <w:sz w:val="28"/>
          <w:szCs w:val="28"/>
          <w:lang w:val="uk-UA"/>
        </w:rPr>
      </w:pPr>
      <w:r w:rsidRPr="00F31D6A">
        <w:rPr>
          <w:sz w:val="28"/>
          <w:szCs w:val="28"/>
          <w:lang w:val="uk-UA"/>
        </w:rPr>
        <w:t>Суперечки, предметом яких є політичні права, підсудні судам, крім встановлених законом випадків.</w:t>
      </w:r>
    </w:p>
    <w:p w14:paraId="2C106B07"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86</w:t>
      </w:r>
      <w:r w:rsidRPr="00F31D6A">
        <w:rPr>
          <w:sz w:val="28"/>
          <w:szCs w:val="28"/>
          <w:lang w:val="uk-UA"/>
        </w:rPr>
        <w:t xml:space="preserve"> </w:t>
      </w:r>
    </w:p>
    <w:p w14:paraId="0CE6A88A" w14:textId="0C464CD1" w:rsidR="007B668F" w:rsidRPr="00F31D6A" w:rsidRDefault="007B668F" w:rsidP="007110D0">
      <w:pPr>
        <w:pStyle w:val="a3"/>
        <w:spacing w:line="360" w:lineRule="auto"/>
        <w:rPr>
          <w:sz w:val="28"/>
          <w:szCs w:val="28"/>
          <w:lang w:val="uk-UA"/>
        </w:rPr>
      </w:pPr>
      <w:r w:rsidRPr="00F31D6A">
        <w:rPr>
          <w:sz w:val="28"/>
          <w:szCs w:val="28"/>
          <w:lang w:val="uk-UA"/>
        </w:rPr>
        <w:t xml:space="preserve">Жодний суд, </w:t>
      </w:r>
      <w:r w:rsidR="006B18D6">
        <w:rPr>
          <w:sz w:val="28"/>
          <w:szCs w:val="28"/>
          <w:lang w:val="uk-UA"/>
        </w:rPr>
        <w:t>жоден</w:t>
      </w:r>
      <w:r w:rsidRPr="00F31D6A">
        <w:rPr>
          <w:sz w:val="28"/>
          <w:szCs w:val="28"/>
          <w:lang w:val="uk-UA"/>
        </w:rPr>
        <w:t xml:space="preserve"> розгляд спірної справи не можуть бути встановлені інакше як через закон. Не можуть бути засновані під будь-якою назвою надзвичайні комісії чи суди.</w:t>
      </w:r>
    </w:p>
    <w:p w14:paraId="07DC6411"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87</w:t>
      </w:r>
      <w:r w:rsidRPr="00F31D6A">
        <w:rPr>
          <w:sz w:val="28"/>
          <w:szCs w:val="28"/>
          <w:lang w:val="uk-UA"/>
        </w:rPr>
        <w:t xml:space="preserve"> </w:t>
      </w:r>
    </w:p>
    <w:p w14:paraId="2CF7A0EA" w14:textId="77777777" w:rsidR="007B668F" w:rsidRPr="00F31D6A" w:rsidRDefault="007B668F" w:rsidP="007110D0">
      <w:pPr>
        <w:pStyle w:val="a3"/>
        <w:spacing w:line="360" w:lineRule="auto"/>
        <w:rPr>
          <w:sz w:val="28"/>
          <w:szCs w:val="28"/>
          <w:lang w:val="uk-UA"/>
        </w:rPr>
      </w:pPr>
      <w:r w:rsidRPr="00F31D6A">
        <w:rPr>
          <w:sz w:val="28"/>
          <w:szCs w:val="28"/>
          <w:lang w:val="uk-UA"/>
        </w:rPr>
        <w:t>Особливим законом визначається організація Вищої судової палати.</w:t>
      </w:r>
    </w:p>
    <w:p w14:paraId="32E50873"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88</w:t>
      </w:r>
      <w:r w:rsidRPr="00F31D6A">
        <w:rPr>
          <w:sz w:val="28"/>
          <w:szCs w:val="28"/>
          <w:lang w:val="uk-UA"/>
        </w:rPr>
        <w:t xml:space="preserve"> </w:t>
      </w:r>
    </w:p>
    <w:p w14:paraId="1781FCA5" w14:textId="77777777" w:rsidR="007B668F" w:rsidRPr="00F31D6A" w:rsidRDefault="007B668F" w:rsidP="007110D0">
      <w:pPr>
        <w:pStyle w:val="a3"/>
        <w:spacing w:line="360" w:lineRule="auto"/>
        <w:rPr>
          <w:sz w:val="28"/>
          <w:szCs w:val="28"/>
          <w:lang w:val="uk-UA"/>
        </w:rPr>
      </w:pPr>
      <w:r w:rsidRPr="00F31D6A">
        <w:rPr>
          <w:sz w:val="28"/>
          <w:szCs w:val="28"/>
          <w:lang w:val="uk-UA"/>
        </w:rPr>
        <w:t>Засідання судів є публічними, принаймні, якщо це не є небезпечним для громадського порядку та моральності; у такому разі суд оголошує про це своє рішення.</w:t>
      </w:r>
    </w:p>
    <w:p w14:paraId="70C609C0"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89</w:t>
      </w:r>
      <w:r w:rsidRPr="00F31D6A">
        <w:rPr>
          <w:sz w:val="28"/>
          <w:szCs w:val="28"/>
          <w:lang w:val="uk-UA"/>
        </w:rPr>
        <w:t xml:space="preserve"> </w:t>
      </w:r>
    </w:p>
    <w:p w14:paraId="7870F359" w14:textId="77777777" w:rsidR="007B668F" w:rsidRPr="00F31D6A" w:rsidRDefault="007B668F" w:rsidP="007110D0">
      <w:pPr>
        <w:pStyle w:val="a3"/>
        <w:spacing w:line="360" w:lineRule="auto"/>
        <w:rPr>
          <w:sz w:val="28"/>
          <w:szCs w:val="28"/>
          <w:lang w:val="uk-UA"/>
        </w:rPr>
      </w:pPr>
      <w:r w:rsidRPr="00F31D6A">
        <w:rPr>
          <w:sz w:val="28"/>
          <w:szCs w:val="28"/>
          <w:lang w:val="uk-UA"/>
        </w:rPr>
        <w:t>Будь-яке судове рішення має бути мотивовано. Воно оголошується у відкритому засіданні.</w:t>
      </w:r>
    </w:p>
    <w:p w14:paraId="20348D0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90</w:t>
      </w:r>
      <w:r w:rsidRPr="00F31D6A">
        <w:rPr>
          <w:sz w:val="28"/>
          <w:szCs w:val="28"/>
          <w:lang w:val="uk-UA"/>
        </w:rPr>
        <w:t xml:space="preserve"> </w:t>
      </w:r>
    </w:p>
    <w:p w14:paraId="1B13FEF8" w14:textId="52173600" w:rsidR="007B668F" w:rsidRPr="00F31D6A" w:rsidRDefault="006B18D6" w:rsidP="007110D0">
      <w:pPr>
        <w:pStyle w:val="a3"/>
        <w:spacing w:line="360" w:lineRule="auto"/>
        <w:rPr>
          <w:sz w:val="28"/>
          <w:szCs w:val="28"/>
          <w:lang w:val="uk-UA"/>
        </w:rPr>
      </w:pPr>
      <w:r>
        <w:rPr>
          <w:sz w:val="28"/>
          <w:szCs w:val="28"/>
          <w:lang w:val="uk-UA"/>
        </w:rPr>
        <w:lastRenderedPageBreak/>
        <w:t>Мир</w:t>
      </w:r>
      <w:r w:rsidR="007B668F" w:rsidRPr="00F31D6A">
        <w:rPr>
          <w:sz w:val="28"/>
          <w:szCs w:val="28"/>
          <w:lang w:val="uk-UA"/>
        </w:rPr>
        <w:t xml:space="preserve">ові судді та члени судів призначаються безпосередньо Великим Герцогом. Члени Судової палати та голови </w:t>
      </w:r>
      <w:r>
        <w:rPr>
          <w:sz w:val="28"/>
          <w:szCs w:val="28"/>
          <w:lang w:val="uk-UA"/>
        </w:rPr>
        <w:t>й</w:t>
      </w:r>
      <w:r w:rsidR="007B668F" w:rsidRPr="00F31D6A">
        <w:rPr>
          <w:sz w:val="28"/>
          <w:szCs w:val="28"/>
          <w:lang w:val="uk-UA"/>
        </w:rPr>
        <w:t xml:space="preserve"> віце-голови окружних судів призначаються Великим Герцогом за висновком Вищої судової палати.</w:t>
      </w:r>
    </w:p>
    <w:p w14:paraId="6929425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91</w:t>
      </w:r>
      <w:r w:rsidRPr="00F31D6A">
        <w:rPr>
          <w:sz w:val="28"/>
          <w:szCs w:val="28"/>
          <w:lang w:val="uk-UA"/>
        </w:rPr>
        <w:t xml:space="preserve"> </w:t>
      </w:r>
    </w:p>
    <w:p w14:paraId="6EE3D48E" w14:textId="7399B2FF" w:rsidR="007B668F" w:rsidRPr="00F31D6A" w:rsidRDefault="007B668F" w:rsidP="007110D0">
      <w:pPr>
        <w:pStyle w:val="a3"/>
        <w:spacing w:line="360" w:lineRule="auto"/>
        <w:rPr>
          <w:sz w:val="28"/>
          <w:szCs w:val="28"/>
          <w:lang w:val="uk-UA"/>
        </w:rPr>
      </w:pPr>
      <w:r w:rsidRPr="00F31D6A">
        <w:rPr>
          <w:sz w:val="28"/>
          <w:szCs w:val="28"/>
          <w:lang w:val="uk-UA"/>
        </w:rPr>
        <w:t xml:space="preserve">(1) </w:t>
      </w:r>
      <w:r w:rsidR="006B18D6">
        <w:rPr>
          <w:sz w:val="28"/>
          <w:szCs w:val="28"/>
          <w:lang w:val="uk-UA"/>
        </w:rPr>
        <w:t>Мир</w:t>
      </w:r>
      <w:r w:rsidRPr="00F31D6A">
        <w:rPr>
          <w:sz w:val="28"/>
          <w:szCs w:val="28"/>
          <w:lang w:val="uk-UA"/>
        </w:rPr>
        <w:t>ові судді, члени окружних судів та Судової палати незмінні. Ніхто з них не може бути позбавлений своєї посади або</w:t>
      </w:r>
      <w:r w:rsidR="006B18D6">
        <w:rPr>
          <w:sz w:val="28"/>
          <w:szCs w:val="28"/>
          <w:lang w:val="uk-UA"/>
        </w:rPr>
        <w:t xml:space="preserve"> бути</w:t>
      </w:r>
      <w:r w:rsidRPr="00F31D6A">
        <w:rPr>
          <w:sz w:val="28"/>
          <w:szCs w:val="28"/>
          <w:lang w:val="uk-UA"/>
        </w:rPr>
        <w:t xml:space="preserve"> тимчасово усунений від неї інакше як за судовим рішенням. Переміщення кожного з цих суддів може мати місце лише шляхом нового призначення та за його згодою.</w:t>
      </w:r>
    </w:p>
    <w:p w14:paraId="355E4592" w14:textId="77777777" w:rsidR="007B668F" w:rsidRPr="00F31D6A" w:rsidRDefault="007B668F" w:rsidP="007110D0">
      <w:pPr>
        <w:pStyle w:val="a3"/>
        <w:spacing w:line="360" w:lineRule="auto"/>
        <w:rPr>
          <w:sz w:val="28"/>
          <w:szCs w:val="28"/>
          <w:lang w:val="uk-UA"/>
        </w:rPr>
      </w:pPr>
      <w:r w:rsidRPr="00F31D6A">
        <w:rPr>
          <w:sz w:val="28"/>
          <w:szCs w:val="28"/>
          <w:lang w:val="uk-UA"/>
        </w:rPr>
        <w:t>(2) Однак у разі хвороби або негідної поведінки вони можуть бути усунені з посади, відкликані або переміщені відповідно до умов, встановлених законом.</w:t>
      </w:r>
    </w:p>
    <w:p w14:paraId="7C9FC0C9"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92</w:t>
      </w:r>
      <w:r w:rsidRPr="00F31D6A">
        <w:rPr>
          <w:sz w:val="28"/>
          <w:szCs w:val="28"/>
          <w:lang w:val="uk-UA"/>
        </w:rPr>
        <w:t xml:space="preserve"> </w:t>
      </w:r>
    </w:p>
    <w:p w14:paraId="17B3DB8E" w14:textId="77777777" w:rsidR="007B668F" w:rsidRPr="00F31D6A" w:rsidRDefault="007B668F" w:rsidP="007110D0">
      <w:pPr>
        <w:pStyle w:val="a3"/>
        <w:spacing w:line="360" w:lineRule="auto"/>
        <w:rPr>
          <w:sz w:val="28"/>
          <w:szCs w:val="28"/>
          <w:lang w:val="uk-UA"/>
        </w:rPr>
      </w:pPr>
      <w:r w:rsidRPr="00F31D6A">
        <w:rPr>
          <w:sz w:val="28"/>
          <w:szCs w:val="28"/>
          <w:lang w:val="uk-UA"/>
        </w:rPr>
        <w:t>Плата членам судового відомства встановлюється законом.</w:t>
      </w:r>
    </w:p>
    <w:p w14:paraId="69FA85D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93</w:t>
      </w:r>
      <w:r w:rsidRPr="00F31D6A">
        <w:rPr>
          <w:sz w:val="28"/>
          <w:szCs w:val="28"/>
          <w:lang w:val="uk-UA"/>
        </w:rPr>
        <w:t xml:space="preserve"> </w:t>
      </w:r>
    </w:p>
    <w:p w14:paraId="4AEE60BA" w14:textId="77777777" w:rsidR="007B668F" w:rsidRPr="00F31D6A" w:rsidRDefault="007B668F" w:rsidP="007110D0">
      <w:pPr>
        <w:pStyle w:val="a3"/>
        <w:spacing w:line="360" w:lineRule="auto"/>
        <w:rPr>
          <w:sz w:val="28"/>
          <w:szCs w:val="28"/>
          <w:lang w:val="uk-UA"/>
        </w:rPr>
      </w:pPr>
      <w:r w:rsidRPr="00F31D6A">
        <w:rPr>
          <w:sz w:val="28"/>
          <w:szCs w:val="28"/>
          <w:lang w:val="uk-UA"/>
        </w:rPr>
        <w:t>За винятком випадків, передбачених законом, жоден суддя не може надавати Уряду платні послуги, якщо він не здійснює їх безоплатно та за умови, що цим не порушуються встановлені законом умови несумісності.</w:t>
      </w:r>
    </w:p>
    <w:p w14:paraId="3601998F"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94</w:t>
      </w:r>
      <w:r w:rsidRPr="00F31D6A">
        <w:rPr>
          <w:sz w:val="28"/>
          <w:szCs w:val="28"/>
          <w:lang w:val="uk-UA"/>
        </w:rPr>
        <w:t xml:space="preserve"> </w:t>
      </w:r>
    </w:p>
    <w:p w14:paraId="766CE28E" w14:textId="2FD028D1" w:rsidR="007B668F" w:rsidRPr="00F31D6A" w:rsidRDefault="007B668F" w:rsidP="007110D0">
      <w:pPr>
        <w:pStyle w:val="a3"/>
        <w:spacing w:line="360" w:lineRule="auto"/>
        <w:rPr>
          <w:sz w:val="28"/>
          <w:szCs w:val="28"/>
          <w:lang w:val="uk-UA"/>
        </w:rPr>
      </w:pPr>
      <w:r w:rsidRPr="00F31D6A">
        <w:rPr>
          <w:sz w:val="28"/>
          <w:szCs w:val="28"/>
          <w:lang w:val="uk-UA"/>
        </w:rPr>
        <w:t>(1) Особливі закони визначають устрій військових судів, їх повноваження, права та обов</w:t>
      </w:r>
      <w:r w:rsidR="006B18D6">
        <w:rPr>
          <w:sz w:val="28"/>
          <w:szCs w:val="28"/>
          <w:lang w:val="uk-UA"/>
        </w:rPr>
        <w:t>’</w:t>
      </w:r>
      <w:r w:rsidRPr="00F31D6A">
        <w:rPr>
          <w:sz w:val="28"/>
          <w:szCs w:val="28"/>
          <w:lang w:val="uk-UA"/>
        </w:rPr>
        <w:t>язки членів цих судів та строки їх дії.</w:t>
      </w:r>
    </w:p>
    <w:p w14:paraId="4A3C5919" w14:textId="77777777" w:rsidR="007B668F" w:rsidRPr="00F31D6A" w:rsidRDefault="007B668F" w:rsidP="007110D0">
      <w:pPr>
        <w:pStyle w:val="a3"/>
        <w:spacing w:line="360" w:lineRule="auto"/>
        <w:rPr>
          <w:sz w:val="28"/>
          <w:szCs w:val="28"/>
          <w:lang w:val="uk-UA"/>
        </w:rPr>
      </w:pPr>
      <w:r w:rsidRPr="00F31D6A">
        <w:rPr>
          <w:sz w:val="28"/>
          <w:szCs w:val="28"/>
          <w:lang w:val="uk-UA"/>
        </w:rPr>
        <w:t>(2) Закон визначає також організацію судових органів з розгляду трудових спорів, судових інстанцій у сфері соціального страхування, їх повноваження, порядок призначення та строки повноважень їх членів.</w:t>
      </w:r>
    </w:p>
    <w:p w14:paraId="0832E323"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95</w:t>
      </w:r>
      <w:r w:rsidRPr="00F31D6A">
        <w:rPr>
          <w:sz w:val="28"/>
          <w:szCs w:val="28"/>
          <w:lang w:val="uk-UA"/>
        </w:rPr>
        <w:t xml:space="preserve"> </w:t>
      </w:r>
    </w:p>
    <w:p w14:paraId="23405B08"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Судові палати та суди застосовують загальні та місцеві постанови та регламенти, лише якщо вони відповідають законам. Вища судова палата вирішує суперечки про підсудність у порядку, встановленому законом.</w:t>
      </w:r>
    </w:p>
    <w:p w14:paraId="76F106E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95 bis</w:t>
      </w:r>
      <w:r w:rsidRPr="00F31D6A">
        <w:rPr>
          <w:sz w:val="28"/>
          <w:szCs w:val="28"/>
          <w:lang w:val="uk-UA"/>
        </w:rPr>
        <w:t xml:space="preserve"> </w:t>
      </w:r>
    </w:p>
    <w:p w14:paraId="17A32404" w14:textId="77777777" w:rsidR="007B668F" w:rsidRPr="00F31D6A" w:rsidRDefault="007B668F" w:rsidP="007110D0">
      <w:pPr>
        <w:pStyle w:val="a3"/>
        <w:spacing w:line="360" w:lineRule="auto"/>
        <w:rPr>
          <w:sz w:val="28"/>
          <w:szCs w:val="28"/>
          <w:lang w:val="uk-UA"/>
        </w:rPr>
      </w:pPr>
      <w:r w:rsidRPr="00F31D6A">
        <w:rPr>
          <w:sz w:val="28"/>
          <w:szCs w:val="28"/>
          <w:lang w:val="uk-UA"/>
        </w:rPr>
        <w:t>(1) Юрисдикція з адміністративних питань належить Адміністративному трибуналу та Адміністративному суду. Ці суди також наділені юрисдикцією у вирішенні спорів з питань оподаткування на умовах, які визначаються законом.</w:t>
      </w:r>
    </w:p>
    <w:p w14:paraId="68A95B3B" w14:textId="77777777" w:rsidR="007B668F" w:rsidRPr="00F31D6A" w:rsidRDefault="007B668F" w:rsidP="007110D0">
      <w:pPr>
        <w:pStyle w:val="a3"/>
        <w:spacing w:line="360" w:lineRule="auto"/>
        <w:rPr>
          <w:sz w:val="28"/>
          <w:szCs w:val="28"/>
          <w:lang w:val="uk-UA"/>
        </w:rPr>
      </w:pPr>
      <w:r w:rsidRPr="00F31D6A">
        <w:rPr>
          <w:sz w:val="28"/>
          <w:szCs w:val="28"/>
          <w:lang w:val="uk-UA"/>
        </w:rPr>
        <w:t>(2) Законом також можуть бути встановлені інші адміністративно-судові інстанції.</w:t>
      </w:r>
    </w:p>
    <w:p w14:paraId="441DE5F6" w14:textId="77777777" w:rsidR="007B668F" w:rsidRPr="00F31D6A" w:rsidRDefault="007B668F" w:rsidP="007110D0">
      <w:pPr>
        <w:pStyle w:val="a3"/>
        <w:spacing w:line="360" w:lineRule="auto"/>
        <w:rPr>
          <w:sz w:val="28"/>
          <w:szCs w:val="28"/>
          <w:lang w:val="uk-UA"/>
        </w:rPr>
      </w:pPr>
      <w:r w:rsidRPr="00F31D6A">
        <w:rPr>
          <w:sz w:val="28"/>
          <w:szCs w:val="28"/>
          <w:lang w:val="uk-UA"/>
        </w:rPr>
        <w:t>(3) Адміністративний суд є найвищим судом у галузі адміністрації.</w:t>
      </w:r>
    </w:p>
    <w:p w14:paraId="4A0BEE0D" w14:textId="77777777" w:rsidR="007B668F" w:rsidRPr="00F31D6A" w:rsidRDefault="007B668F" w:rsidP="007110D0">
      <w:pPr>
        <w:pStyle w:val="a3"/>
        <w:spacing w:line="360" w:lineRule="auto"/>
        <w:rPr>
          <w:sz w:val="28"/>
          <w:szCs w:val="28"/>
          <w:lang w:val="uk-UA"/>
        </w:rPr>
      </w:pPr>
      <w:r w:rsidRPr="00F31D6A">
        <w:rPr>
          <w:sz w:val="28"/>
          <w:szCs w:val="28"/>
          <w:lang w:val="uk-UA"/>
        </w:rPr>
        <w:t>(4) Повноваження та організація адміністративних судів регулюються законом.</w:t>
      </w:r>
    </w:p>
    <w:p w14:paraId="46B840D7" w14:textId="77777777" w:rsidR="007B668F" w:rsidRPr="00F31D6A" w:rsidRDefault="007B668F" w:rsidP="007110D0">
      <w:pPr>
        <w:pStyle w:val="a3"/>
        <w:spacing w:line="360" w:lineRule="auto"/>
        <w:rPr>
          <w:sz w:val="28"/>
          <w:szCs w:val="28"/>
          <w:lang w:val="uk-UA"/>
        </w:rPr>
      </w:pPr>
      <w:r w:rsidRPr="00F31D6A">
        <w:rPr>
          <w:sz w:val="28"/>
          <w:szCs w:val="28"/>
          <w:lang w:val="uk-UA"/>
        </w:rPr>
        <w:t>(5) Судді Адміністративного суду та Адміністративного трибуналу призначаються Великим Герцогом. Призначення членів Адміністративного суду, а також голови Адміністративного трибуналу та його заступника здійснюється, за винятком початкових призначень, з урахуванням думки Адміністративного суду.</w:t>
      </w:r>
    </w:p>
    <w:p w14:paraId="259C42F6" w14:textId="77777777" w:rsidR="007B668F" w:rsidRPr="00F31D6A" w:rsidRDefault="007B668F" w:rsidP="007110D0">
      <w:pPr>
        <w:pStyle w:val="a3"/>
        <w:spacing w:line="360" w:lineRule="auto"/>
        <w:rPr>
          <w:sz w:val="28"/>
          <w:szCs w:val="28"/>
          <w:lang w:val="uk-UA"/>
        </w:rPr>
      </w:pPr>
      <w:r w:rsidRPr="00F31D6A">
        <w:rPr>
          <w:sz w:val="28"/>
          <w:szCs w:val="28"/>
          <w:lang w:val="uk-UA"/>
        </w:rPr>
        <w:t>(6) Положення статей 91, 92 та 93 застосовуються до членів Адміністративного суду та Адміністративного трибуналу.</w:t>
      </w:r>
    </w:p>
    <w:p w14:paraId="76C19C73"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95 ter</w:t>
      </w:r>
      <w:r w:rsidRPr="00F31D6A">
        <w:rPr>
          <w:sz w:val="28"/>
          <w:szCs w:val="28"/>
          <w:lang w:val="uk-UA"/>
        </w:rPr>
        <w:t xml:space="preserve"> </w:t>
      </w:r>
    </w:p>
    <w:p w14:paraId="7C9BD3BF" w14:textId="77777777" w:rsidR="007B668F" w:rsidRPr="00F31D6A" w:rsidRDefault="007B668F" w:rsidP="007110D0">
      <w:pPr>
        <w:pStyle w:val="a3"/>
        <w:spacing w:line="360" w:lineRule="auto"/>
        <w:rPr>
          <w:sz w:val="28"/>
          <w:szCs w:val="28"/>
          <w:lang w:val="uk-UA"/>
        </w:rPr>
      </w:pPr>
      <w:r w:rsidRPr="00F31D6A">
        <w:rPr>
          <w:sz w:val="28"/>
          <w:szCs w:val="28"/>
          <w:lang w:val="uk-UA"/>
        </w:rPr>
        <w:t>(1) Конституційний суд у вигляді постанов ухвалює рішення про відповідність законів Конституції.</w:t>
      </w:r>
    </w:p>
    <w:p w14:paraId="01173CDA"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(2) Конституційний суд правомочний, у преюдиційному порядку, згідно із законом, у кожному своєму засіданні приймати рішення щодо відповідності Конституції законів, крім законів, що схвалюють міжнародні договори.</w:t>
      </w:r>
    </w:p>
    <w:p w14:paraId="73863169" w14:textId="3A4CFC6A" w:rsidR="007B668F" w:rsidRPr="00F31D6A" w:rsidRDefault="007B668F" w:rsidP="007110D0">
      <w:pPr>
        <w:pStyle w:val="a3"/>
        <w:spacing w:line="360" w:lineRule="auto"/>
        <w:rPr>
          <w:sz w:val="28"/>
          <w:szCs w:val="28"/>
          <w:lang w:val="uk-UA"/>
        </w:rPr>
      </w:pPr>
      <w:r w:rsidRPr="00F31D6A">
        <w:rPr>
          <w:sz w:val="28"/>
          <w:szCs w:val="28"/>
          <w:lang w:val="uk-UA"/>
        </w:rPr>
        <w:t>(3) Конституційний суд включає Голову Вищої судової палати, Голову Адміністративного суду, двох радників Касаційного суду та п</w:t>
      </w:r>
      <w:r w:rsidR="000678B6">
        <w:rPr>
          <w:sz w:val="28"/>
          <w:szCs w:val="28"/>
          <w:lang w:val="uk-UA"/>
        </w:rPr>
        <w:t>’</w:t>
      </w:r>
      <w:r w:rsidRPr="00F31D6A">
        <w:rPr>
          <w:sz w:val="28"/>
          <w:szCs w:val="28"/>
          <w:lang w:val="uk-UA"/>
        </w:rPr>
        <w:t>ять суддів, яких призначає Великий Герцог, з урахуванням думки Вищої судової палати та Адміністративного суду. Положення статей 91, 92 та 93 застосовуються до нього. Конституційний суд утворює Присутність, у якій засідає п</w:t>
      </w:r>
      <w:r w:rsidR="000678B6">
        <w:rPr>
          <w:sz w:val="28"/>
          <w:szCs w:val="28"/>
          <w:lang w:val="uk-UA"/>
        </w:rPr>
        <w:t>’</w:t>
      </w:r>
      <w:r w:rsidRPr="00F31D6A">
        <w:rPr>
          <w:sz w:val="28"/>
          <w:szCs w:val="28"/>
          <w:lang w:val="uk-UA"/>
        </w:rPr>
        <w:t>ять суддів.</w:t>
      </w:r>
    </w:p>
    <w:p w14:paraId="7E228E84" w14:textId="77777777" w:rsidR="007B668F" w:rsidRPr="00F31D6A" w:rsidRDefault="007B668F" w:rsidP="007110D0">
      <w:pPr>
        <w:pStyle w:val="a3"/>
        <w:spacing w:line="360" w:lineRule="auto"/>
        <w:rPr>
          <w:sz w:val="28"/>
          <w:szCs w:val="28"/>
          <w:lang w:val="uk-UA"/>
        </w:rPr>
      </w:pPr>
      <w:r w:rsidRPr="00F31D6A">
        <w:rPr>
          <w:sz w:val="28"/>
          <w:szCs w:val="28"/>
          <w:lang w:val="uk-UA"/>
        </w:rPr>
        <w:t>(4) Організація Конституційного Суду та порядок здійснення ним своїх повноважень регулюються законом.</w:t>
      </w:r>
    </w:p>
    <w:p w14:paraId="0EC24F9F"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Глава VII</w:t>
      </w:r>
      <w:r w:rsidRPr="00F31D6A">
        <w:rPr>
          <w:sz w:val="28"/>
          <w:szCs w:val="28"/>
          <w:lang w:val="uk-UA"/>
        </w:rPr>
        <w:t xml:space="preserve"> </w:t>
      </w:r>
    </w:p>
    <w:p w14:paraId="4F754F5E"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Про Збройні Сили</w:t>
      </w:r>
      <w:r w:rsidRPr="00F31D6A">
        <w:rPr>
          <w:color w:val="990000"/>
          <w:sz w:val="28"/>
          <w:szCs w:val="28"/>
          <w:lang w:val="uk-UA"/>
        </w:rPr>
        <w:t xml:space="preserve"> </w:t>
      </w:r>
    </w:p>
    <w:p w14:paraId="6272A35C"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96</w:t>
      </w:r>
      <w:r w:rsidRPr="00F31D6A">
        <w:rPr>
          <w:sz w:val="28"/>
          <w:szCs w:val="28"/>
          <w:lang w:val="uk-UA"/>
        </w:rPr>
        <w:t xml:space="preserve"> </w:t>
      </w:r>
    </w:p>
    <w:p w14:paraId="62F1F4EF" w14:textId="45921578" w:rsidR="007B668F" w:rsidRPr="00F31D6A" w:rsidRDefault="007B668F" w:rsidP="007110D0">
      <w:pPr>
        <w:pStyle w:val="a3"/>
        <w:spacing w:line="360" w:lineRule="auto"/>
        <w:rPr>
          <w:sz w:val="28"/>
          <w:szCs w:val="28"/>
          <w:lang w:val="uk-UA"/>
        </w:rPr>
      </w:pPr>
      <w:r w:rsidRPr="00F31D6A">
        <w:rPr>
          <w:sz w:val="28"/>
          <w:szCs w:val="28"/>
          <w:lang w:val="uk-UA"/>
        </w:rPr>
        <w:t>Все</w:t>
      </w:r>
      <w:r w:rsidR="000678B6">
        <w:rPr>
          <w:sz w:val="28"/>
          <w:szCs w:val="28"/>
          <w:lang w:val="uk-UA"/>
        </w:rPr>
        <w:t>,</w:t>
      </w:r>
      <w:r w:rsidRPr="00F31D6A">
        <w:rPr>
          <w:sz w:val="28"/>
          <w:szCs w:val="28"/>
          <w:lang w:val="uk-UA"/>
        </w:rPr>
        <w:t xml:space="preserve"> що</w:t>
      </w:r>
      <w:r w:rsidR="000678B6">
        <w:rPr>
          <w:sz w:val="28"/>
          <w:szCs w:val="28"/>
          <w:lang w:val="uk-UA"/>
        </w:rPr>
        <w:t xml:space="preserve"> ст</w:t>
      </w:r>
      <w:r w:rsidRPr="00F31D6A">
        <w:rPr>
          <w:sz w:val="28"/>
          <w:szCs w:val="28"/>
          <w:lang w:val="uk-UA"/>
        </w:rPr>
        <w:t>о</w:t>
      </w:r>
      <w:r w:rsidR="000678B6">
        <w:rPr>
          <w:sz w:val="28"/>
          <w:szCs w:val="28"/>
          <w:lang w:val="uk-UA"/>
        </w:rPr>
        <w:t>сується</w:t>
      </w:r>
      <w:r w:rsidRPr="00F31D6A">
        <w:rPr>
          <w:sz w:val="28"/>
          <w:szCs w:val="28"/>
          <w:lang w:val="uk-UA"/>
        </w:rPr>
        <w:t xml:space="preserve"> Збройних Сил</w:t>
      </w:r>
      <w:r w:rsidR="000678B6">
        <w:rPr>
          <w:sz w:val="28"/>
          <w:szCs w:val="28"/>
          <w:lang w:val="uk-UA"/>
        </w:rPr>
        <w:t>,</w:t>
      </w:r>
      <w:r w:rsidRPr="00F31D6A">
        <w:rPr>
          <w:sz w:val="28"/>
          <w:szCs w:val="28"/>
          <w:lang w:val="uk-UA"/>
        </w:rPr>
        <w:t xml:space="preserve"> регулюється законом.</w:t>
      </w:r>
    </w:p>
    <w:p w14:paraId="774E5FF8"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97</w:t>
      </w:r>
      <w:r w:rsidRPr="00F31D6A">
        <w:rPr>
          <w:sz w:val="28"/>
          <w:szCs w:val="28"/>
          <w:lang w:val="uk-UA"/>
        </w:rPr>
        <w:t xml:space="preserve"> </w:t>
      </w:r>
    </w:p>
    <w:p w14:paraId="14C4A38F" w14:textId="77777777" w:rsidR="007B668F" w:rsidRPr="00F31D6A" w:rsidRDefault="007B668F" w:rsidP="007110D0">
      <w:pPr>
        <w:pStyle w:val="a3"/>
        <w:spacing w:line="360" w:lineRule="auto"/>
        <w:rPr>
          <w:sz w:val="28"/>
          <w:szCs w:val="28"/>
          <w:lang w:val="uk-UA"/>
        </w:rPr>
      </w:pPr>
      <w:r w:rsidRPr="00F31D6A">
        <w:rPr>
          <w:sz w:val="28"/>
          <w:szCs w:val="28"/>
          <w:lang w:val="uk-UA"/>
        </w:rPr>
        <w:t>Організація та повноваження сил щодо підтримання порядку є предметом закону.</w:t>
      </w:r>
    </w:p>
    <w:p w14:paraId="56C35F2B"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98</w:t>
      </w:r>
      <w:r w:rsidRPr="00F31D6A">
        <w:rPr>
          <w:sz w:val="28"/>
          <w:szCs w:val="28"/>
          <w:lang w:val="uk-UA"/>
        </w:rPr>
        <w:t xml:space="preserve"> </w:t>
      </w:r>
    </w:p>
    <w:p w14:paraId="2026D3A2" w14:textId="56A09685" w:rsidR="007B668F" w:rsidRPr="00F31D6A" w:rsidRDefault="007B668F" w:rsidP="007110D0">
      <w:pPr>
        <w:pStyle w:val="a3"/>
        <w:spacing w:line="360" w:lineRule="auto"/>
        <w:rPr>
          <w:sz w:val="28"/>
          <w:szCs w:val="28"/>
          <w:lang w:val="uk-UA"/>
        </w:rPr>
      </w:pPr>
      <w:r w:rsidRPr="00F31D6A">
        <w:rPr>
          <w:sz w:val="28"/>
          <w:szCs w:val="28"/>
          <w:lang w:val="uk-UA"/>
        </w:rPr>
        <w:t xml:space="preserve">Дозволяється формування </w:t>
      </w:r>
      <w:r w:rsidR="000678B6">
        <w:rPr>
          <w:sz w:val="28"/>
          <w:szCs w:val="28"/>
          <w:lang w:val="uk-UA"/>
        </w:rPr>
        <w:t>цивіль</w:t>
      </w:r>
      <w:r w:rsidRPr="00F31D6A">
        <w:rPr>
          <w:sz w:val="28"/>
          <w:szCs w:val="28"/>
          <w:lang w:val="uk-UA"/>
        </w:rPr>
        <w:t>ної гвардії, організація якої регулюється законом.</w:t>
      </w:r>
    </w:p>
    <w:p w14:paraId="0C91AD9E"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Глава VIII</w:t>
      </w:r>
      <w:r w:rsidRPr="00F31D6A">
        <w:rPr>
          <w:sz w:val="28"/>
          <w:szCs w:val="28"/>
          <w:lang w:val="uk-UA"/>
        </w:rPr>
        <w:t xml:space="preserve"> </w:t>
      </w:r>
    </w:p>
    <w:p w14:paraId="4BBE4FFA"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Про фінанси</w:t>
      </w:r>
      <w:r w:rsidRPr="00F31D6A">
        <w:rPr>
          <w:sz w:val="28"/>
          <w:szCs w:val="28"/>
          <w:lang w:val="uk-UA"/>
        </w:rPr>
        <w:t xml:space="preserve"> </w:t>
      </w:r>
    </w:p>
    <w:p w14:paraId="5F0F11E5" w14:textId="77777777" w:rsidR="007B668F" w:rsidRPr="00F31D6A" w:rsidRDefault="007B668F" w:rsidP="007110D0">
      <w:pPr>
        <w:pStyle w:val="a3"/>
        <w:spacing w:line="360" w:lineRule="auto"/>
        <w:rPr>
          <w:sz w:val="28"/>
          <w:szCs w:val="28"/>
          <w:lang w:val="uk-UA"/>
        </w:rPr>
      </w:pPr>
      <w:r w:rsidRPr="00F31D6A">
        <w:rPr>
          <w:b/>
          <w:bCs/>
          <w:sz w:val="28"/>
          <w:szCs w:val="28"/>
          <w:lang w:val="uk-UA"/>
        </w:rPr>
        <w:lastRenderedPageBreak/>
        <w:t>Стаття 99</w:t>
      </w:r>
      <w:r w:rsidRPr="00F31D6A">
        <w:rPr>
          <w:sz w:val="28"/>
          <w:szCs w:val="28"/>
          <w:lang w:val="uk-UA"/>
        </w:rPr>
        <w:t xml:space="preserve"> </w:t>
      </w:r>
    </w:p>
    <w:p w14:paraId="602E637E" w14:textId="7A77F936" w:rsidR="007B668F" w:rsidRPr="00F31D6A" w:rsidRDefault="007B668F" w:rsidP="007110D0">
      <w:pPr>
        <w:pStyle w:val="a3"/>
        <w:spacing w:line="360" w:lineRule="auto"/>
        <w:rPr>
          <w:sz w:val="28"/>
          <w:szCs w:val="28"/>
          <w:lang w:val="uk-UA"/>
        </w:rPr>
      </w:pPr>
      <w:r w:rsidRPr="00F31D6A">
        <w:rPr>
          <w:sz w:val="28"/>
          <w:szCs w:val="28"/>
          <w:lang w:val="uk-UA"/>
        </w:rPr>
        <w:t>Жодний податок на користь держави не може бути встановлений інакше як законом. Жодна позика за рахунок держави не може бути проведена інакше як за згодою Палати. Жодна нерухомість, що належить державі, не може бути відчужена, якщо відчуження не дозволене спеціальним законом. Однак закон може встановити поріг, нижче за який спеціальний дозвіл Палати не потрібен. Будь-яке придбання державою великої нерухомої власності, будь-яка реалізація на користь держави великого проекту інфраструктури чи значного будівництва, будь-яке велик</w:t>
      </w:r>
      <w:r w:rsidR="000678B6">
        <w:rPr>
          <w:sz w:val="28"/>
          <w:szCs w:val="28"/>
          <w:lang w:val="uk-UA"/>
        </w:rPr>
        <w:t>ий</w:t>
      </w:r>
      <w:r w:rsidRPr="00F31D6A">
        <w:rPr>
          <w:sz w:val="28"/>
          <w:szCs w:val="28"/>
          <w:lang w:val="uk-UA"/>
        </w:rPr>
        <w:t xml:space="preserve"> фінансов</w:t>
      </w:r>
      <w:r w:rsidR="000678B6">
        <w:rPr>
          <w:sz w:val="28"/>
          <w:szCs w:val="28"/>
          <w:lang w:val="uk-UA"/>
        </w:rPr>
        <w:t>ий</w:t>
      </w:r>
      <w:r w:rsidRPr="00F31D6A">
        <w:rPr>
          <w:sz w:val="28"/>
          <w:szCs w:val="28"/>
          <w:lang w:val="uk-UA"/>
        </w:rPr>
        <w:t xml:space="preserve"> в</w:t>
      </w:r>
      <w:r w:rsidR="000678B6">
        <w:rPr>
          <w:sz w:val="28"/>
          <w:szCs w:val="28"/>
          <w:lang w:val="uk-UA"/>
        </w:rPr>
        <w:t>несок</w:t>
      </w:r>
      <w:r w:rsidRPr="00F31D6A">
        <w:rPr>
          <w:sz w:val="28"/>
          <w:szCs w:val="28"/>
          <w:lang w:val="uk-UA"/>
        </w:rPr>
        <w:t xml:space="preserve"> держави має бути дозволено спеціальним законом. Загальний закон визначає </w:t>
      </w:r>
      <w:r w:rsidR="000678B6">
        <w:rPr>
          <w:sz w:val="28"/>
          <w:szCs w:val="28"/>
          <w:lang w:val="uk-UA"/>
        </w:rPr>
        <w:t>межі</w:t>
      </w:r>
      <w:r w:rsidRPr="00F31D6A">
        <w:rPr>
          <w:sz w:val="28"/>
          <w:szCs w:val="28"/>
          <w:lang w:val="uk-UA"/>
        </w:rPr>
        <w:t xml:space="preserve">, </w:t>
      </w:r>
      <w:r w:rsidR="000678B6">
        <w:rPr>
          <w:sz w:val="28"/>
          <w:szCs w:val="28"/>
          <w:lang w:val="uk-UA"/>
        </w:rPr>
        <w:t>відповідно до</w:t>
      </w:r>
      <w:r w:rsidRPr="00F31D6A">
        <w:rPr>
          <w:sz w:val="28"/>
          <w:szCs w:val="28"/>
          <w:lang w:val="uk-UA"/>
        </w:rPr>
        <w:t xml:space="preserve"> яких </w:t>
      </w:r>
      <w:r w:rsidR="000678B6">
        <w:rPr>
          <w:sz w:val="28"/>
          <w:szCs w:val="28"/>
          <w:lang w:val="uk-UA"/>
        </w:rPr>
        <w:t xml:space="preserve">вимагається </w:t>
      </w:r>
      <w:r w:rsidRPr="00F31D6A">
        <w:rPr>
          <w:sz w:val="28"/>
          <w:szCs w:val="28"/>
          <w:lang w:val="uk-UA"/>
        </w:rPr>
        <w:t>цей дозвіл. Жодне зобов</w:t>
      </w:r>
      <w:r w:rsidR="000678B6">
        <w:rPr>
          <w:sz w:val="28"/>
          <w:szCs w:val="28"/>
          <w:lang w:val="uk-UA"/>
        </w:rPr>
        <w:t>’</w:t>
      </w:r>
      <w:r w:rsidRPr="00F31D6A">
        <w:rPr>
          <w:sz w:val="28"/>
          <w:szCs w:val="28"/>
          <w:lang w:val="uk-UA"/>
        </w:rPr>
        <w:t>язання, що обтяжує бюджет держави більш ніж на один бюджетний рік, не може бути встановлене інакше як на підставі спеціального закону. Жодне зобов</w:t>
      </w:r>
      <w:r w:rsidR="000678B6">
        <w:rPr>
          <w:sz w:val="28"/>
          <w:szCs w:val="28"/>
          <w:lang w:val="uk-UA"/>
        </w:rPr>
        <w:t>’</w:t>
      </w:r>
      <w:r w:rsidRPr="00F31D6A">
        <w:rPr>
          <w:sz w:val="28"/>
          <w:szCs w:val="28"/>
          <w:lang w:val="uk-UA"/>
        </w:rPr>
        <w:t>язання, жодне оподаткування громади не можуть бути встановлені без згоди громадської ради. Закон визначає винятки у сфері оподаткування громади, необхідність яких підтверджується досвідом.</w:t>
      </w:r>
    </w:p>
    <w:p w14:paraId="6EABC8C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100</w:t>
      </w:r>
      <w:r w:rsidRPr="00F31D6A">
        <w:rPr>
          <w:sz w:val="28"/>
          <w:szCs w:val="28"/>
          <w:lang w:val="uk-UA"/>
        </w:rPr>
        <w:t xml:space="preserve"> </w:t>
      </w:r>
    </w:p>
    <w:p w14:paraId="4F42DC6D" w14:textId="77777777" w:rsidR="007B668F" w:rsidRPr="00F31D6A" w:rsidRDefault="007B668F" w:rsidP="007110D0">
      <w:pPr>
        <w:pStyle w:val="a3"/>
        <w:spacing w:line="360" w:lineRule="auto"/>
        <w:rPr>
          <w:sz w:val="28"/>
          <w:szCs w:val="28"/>
          <w:lang w:val="uk-UA"/>
        </w:rPr>
      </w:pPr>
      <w:r w:rsidRPr="00F31D6A">
        <w:rPr>
          <w:sz w:val="28"/>
          <w:szCs w:val="28"/>
          <w:lang w:val="uk-UA"/>
        </w:rPr>
        <w:t>Податки на користь держави голосуються щороку.</w:t>
      </w:r>
    </w:p>
    <w:p w14:paraId="530F22EE"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101</w:t>
      </w:r>
      <w:r w:rsidRPr="00F31D6A">
        <w:rPr>
          <w:sz w:val="28"/>
          <w:szCs w:val="28"/>
          <w:lang w:val="uk-UA"/>
        </w:rPr>
        <w:t xml:space="preserve"> </w:t>
      </w:r>
    </w:p>
    <w:p w14:paraId="06BBDC6E" w14:textId="03403BA8" w:rsidR="007B668F" w:rsidRPr="00F31D6A" w:rsidRDefault="000678B6" w:rsidP="007110D0">
      <w:pPr>
        <w:pStyle w:val="a3"/>
        <w:spacing w:line="360" w:lineRule="auto"/>
        <w:rPr>
          <w:sz w:val="28"/>
          <w:szCs w:val="28"/>
          <w:lang w:val="uk-UA"/>
        </w:rPr>
      </w:pPr>
      <w:r>
        <w:rPr>
          <w:sz w:val="28"/>
          <w:szCs w:val="28"/>
          <w:lang w:val="uk-UA"/>
        </w:rPr>
        <w:t>Жодн</w:t>
      </w:r>
      <w:r w:rsidR="007B668F" w:rsidRPr="00F31D6A">
        <w:rPr>
          <w:sz w:val="28"/>
          <w:szCs w:val="28"/>
          <w:lang w:val="uk-UA"/>
        </w:rPr>
        <w:t>і привілеї у сфері оподаткування не</w:t>
      </w:r>
      <w:r>
        <w:rPr>
          <w:sz w:val="28"/>
          <w:szCs w:val="28"/>
          <w:lang w:val="uk-UA"/>
        </w:rPr>
        <w:t xml:space="preserve"> </w:t>
      </w:r>
      <w:r w:rsidR="007B668F" w:rsidRPr="00F31D6A">
        <w:rPr>
          <w:sz w:val="28"/>
          <w:szCs w:val="28"/>
          <w:lang w:val="uk-UA"/>
        </w:rPr>
        <w:t>мож</w:t>
      </w:r>
      <w:r>
        <w:rPr>
          <w:sz w:val="28"/>
          <w:szCs w:val="28"/>
          <w:lang w:val="uk-UA"/>
        </w:rPr>
        <w:t>уть</w:t>
      </w:r>
      <w:r w:rsidR="007B668F" w:rsidRPr="00F31D6A">
        <w:rPr>
          <w:sz w:val="28"/>
          <w:szCs w:val="28"/>
          <w:lang w:val="uk-UA"/>
        </w:rPr>
        <w:t xml:space="preserve"> </w:t>
      </w:r>
      <w:r>
        <w:rPr>
          <w:sz w:val="28"/>
          <w:szCs w:val="28"/>
          <w:lang w:val="uk-UA"/>
        </w:rPr>
        <w:t>бу</w:t>
      </w:r>
      <w:r w:rsidR="007B668F" w:rsidRPr="00F31D6A">
        <w:rPr>
          <w:sz w:val="28"/>
          <w:szCs w:val="28"/>
          <w:lang w:val="uk-UA"/>
        </w:rPr>
        <w:t>ти встановлені. Жодне звільнення від податків або їх зниження не можуть бути встановлені інакше як законом.</w:t>
      </w:r>
    </w:p>
    <w:p w14:paraId="700424E0"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102</w:t>
      </w:r>
      <w:r w:rsidRPr="00F31D6A">
        <w:rPr>
          <w:sz w:val="28"/>
          <w:szCs w:val="28"/>
          <w:lang w:val="uk-UA"/>
        </w:rPr>
        <w:t xml:space="preserve"> </w:t>
      </w:r>
    </w:p>
    <w:p w14:paraId="6A079910" w14:textId="2A82A418" w:rsidR="007B668F" w:rsidRPr="00F31D6A" w:rsidRDefault="007B668F" w:rsidP="007110D0">
      <w:pPr>
        <w:pStyle w:val="a3"/>
        <w:spacing w:line="360" w:lineRule="auto"/>
        <w:rPr>
          <w:sz w:val="28"/>
          <w:szCs w:val="28"/>
          <w:lang w:val="uk-UA"/>
        </w:rPr>
      </w:pPr>
      <w:r w:rsidRPr="00F31D6A">
        <w:rPr>
          <w:sz w:val="28"/>
          <w:szCs w:val="28"/>
          <w:lang w:val="uk-UA"/>
        </w:rPr>
        <w:t>За винятком випадків, точно зазначених у законі, жодні платежі не можуть вимагат</w:t>
      </w:r>
      <w:r w:rsidR="000678B6">
        <w:rPr>
          <w:sz w:val="28"/>
          <w:szCs w:val="28"/>
          <w:lang w:val="uk-UA"/>
        </w:rPr>
        <w:t>и</w:t>
      </w:r>
      <w:r w:rsidRPr="00F31D6A">
        <w:rPr>
          <w:sz w:val="28"/>
          <w:szCs w:val="28"/>
          <w:lang w:val="uk-UA"/>
        </w:rPr>
        <w:t>ся від громадян чи громадських установ інакше як у формі податків на користь держави чи громади.</w:t>
      </w:r>
    </w:p>
    <w:p w14:paraId="4087E609" w14:textId="77777777" w:rsidR="007B668F" w:rsidRPr="00F31D6A" w:rsidRDefault="007B668F" w:rsidP="007110D0">
      <w:pPr>
        <w:pStyle w:val="a3"/>
        <w:spacing w:line="360" w:lineRule="auto"/>
        <w:rPr>
          <w:sz w:val="28"/>
          <w:szCs w:val="28"/>
          <w:lang w:val="uk-UA"/>
        </w:rPr>
      </w:pPr>
      <w:r w:rsidRPr="00F31D6A">
        <w:rPr>
          <w:b/>
          <w:bCs/>
          <w:sz w:val="28"/>
          <w:szCs w:val="28"/>
          <w:lang w:val="uk-UA"/>
        </w:rPr>
        <w:lastRenderedPageBreak/>
        <w:t>Стаття 103</w:t>
      </w:r>
      <w:r w:rsidRPr="00F31D6A">
        <w:rPr>
          <w:sz w:val="28"/>
          <w:szCs w:val="28"/>
          <w:lang w:val="uk-UA"/>
        </w:rPr>
        <w:t xml:space="preserve"> </w:t>
      </w:r>
    </w:p>
    <w:p w14:paraId="3890BE56" w14:textId="77777777" w:rsidR="007B668F" w:rsidRPr="00F31D6A" w:rsidRDefault="007B668F" w:rsidP="007110D0">
      <w:pPr>
        <w:pStyle w:val="a3"/>
        <w:spacing w:line="360" w:lineRule="auto"/>
        <w:rPr>
          <w:sz w:val="28"/>
          <w:szCs w:val="28"/>
          <w:lang w:val="uk-UA"/>
        </w:rPr>
      </w:pPr>
      <w:r w:rsidRPr="00F31D6A">
        <w:rPr>
          <w:sz w:val="28"/>
          <w:szCs w:val="28"/>
          <w:lang w:val="uk-UA"/>
        </w:rPr>
        <w:t>Жодна пенсія, жодні платежі за послуги, жодна винагорода за рахунок скарбниці не можуть бути надані інакше як за законом.</w:t>
      </w:r>
    </w:p>
    <w:p w14:paraId="23E2C5A1"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104</w:t>
      </w:r>
      <w:r w:rsidRPr="00F31D6A">
        <w:rPr>
          <w:sz w:val="28"/>
          <w:szCs w:val="28"/>
          <w:lang w:val="uk-UA"/>
        </w:rPr>
        <w:t xml:space="preserve"> </w:t>
      </w:r>
    </w:p>
    <w:p w14:paraId="4DC489E7" w14:textId="77777777" w:rsidR="007B668F" w:rsidRPr="00F31D6A" w:rsidRDefault="007B668F" w:rsidP="007110D0">
      <w:pPr>
        <w:pStyle w:val="a3"/>
        <w:spacing w:line="360" w:lineRule="auto"/>
        <w:rPr>
          <w:sz w:val="28"/>
          <w:szCs w:val="28"/>
          <w:lang w:val="uk-UA"/>
        </w:rPr>
      </w:pPr>
      <w:r w:rsidRPr="00F31D6A">
        <w:rPr>
          <w:sz w:val="28"/>
          <w:szCs w:val="28"/>
          <w:lang w:val="uk-UA"/>
        </w:rPr>
        <w:t>Щороку Палата затверджує звіт про виконання бюджету та голосує бюджет.</w:t>
      </w:r>
    </w:p>
    <w:p w14:paraId="07EB49A6"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105</w:t>
      </w:r>
      <w:r w:rsidRPr="00F31D6A">
        <w:rPr>
          <w:sz w:val="28"/>
          <w:szCs w:val="28"/>
          <w:lang w:val="uk-UA"/>
        </w:rPr>
        <w:t xml:space="preserve"> </w:t>
      </w:r>
    </w:p>
    <w:p w14:paraId="687519E7" w14:textId="5746892F" w:rsidR="007B668F" w:rsidRPr="00F31D6A" w:rsidRDefault="007B668F" w:rsidP="007110D0">
      <w:pPr>
        <w:pStyle w:val="a3"/>
        <w:spacing w:line="360" w:lineRule="auto"/>
        <w:rPr>
          <w:sz w:val="28"/>
          <w:szCs w:val="28"/>
          <w:lang w:val="uk-UA"/>
        </w:rPr>
      </w:pPr>
      <w:r w:rsidRPr="00F31D6A">
        <w:rPr>
          <w:sz w:val="28"/>
          <w:szCs w:val="28"/>
          <w:lang w:val="uk-UA"/>
        </w:rPr>
        <w:t>(1) Перевірка та ліквідація рахунків загальної адміністрації та всіх установ, зобов</w:t>
      </w:r>
      <w:r w:rsidR="004A63C7">
        <w:rPr>
          <w:sz w:val="28"/>
          <w:szCs w:val="28"/>
          <w:lang w:val="uk-UA"/>
        </w:rPr>
        <w:t>’</w:t>
      </w:r>
      <w:r w:rsidRPr="00F31D6A">
        <w:rPr>
          <w:sz w:val="28"/>
          <w:szCs w:val="28"/>
          <w:lang w:val="uk-UA"/>
        </w:rPr>
        <w:t>язаних звітом скарбниці, покладається на Рахункову палату.</w:t>
      </w:r>
    </w:p>
    <w:p w14:paraId="6F6FA063" w14:textId="77777777" w:rsidR="007B668F" w:rsidRPr="00F31D6A" w:rsidRDefault="007B668F" w:rsidP="007110D0">
      <w:pPr>
        <w:pStyle w:val="a3"/>
        <w:spacing w:line="360" w:lineRule="auto"/>
        <w:rPr>
          <w:sz w:val="28"/>
          <w:szCs w:val="28"/>
          <w:lang w:val="uk-UA"/>
        </w:rPr>
      </w:pPr>
      <w:r w:rsidRPr="00F31D6A">
        <w:rPr>
          <w:sz w:val="28"/>
          <w:szCs w:val="28"/>
          <w:lang w:val="uk-UA"/>
        </w:rPr>
        <w:t>(2) Закон визначає організацію цієї Палати, здійснення її повноважень та порядок призначення її членів.</w:t>
      </w:r>
    </w:p>
    <w:p w14:paraId="2868DE44" w14:textId="7CF1055D" w:rsidR="007B668F" w:rsidRPr="00F31D6A" w:rsidRDefault="007B668F" w:rsidP="007110D0">
      <w:pPr>
        <w:pStyle w:val="a3"/>
        <w:spacing w:line="360" w:lineRule="auto"/>
        <w:rPr>
          <w:sz w:val="28"/>
          <w:szCs w:val="28"/>
          <w:lang w:val="uk-UA"/>
        </w:rPr>
      </w:pPr>
      <w:r w:rsidRPr="00F31D6A">
        <w:rPr>
          <w:sz w:val="28"/>
          <w:szCs w:val="28"/>
          <w:lang w:val="uk-UA"/>
        </w:rPr>
        <w:t xml:space="preserve">(3) Рахункова палата </w:t>
      </w:r>
      <w:r w:rsidR="004A63C7">
        <w:rPr>
          <w:sz w:val="28"/>
          <w:szCs w:val="28"/>
          <w:lang w:val="uk-UA"/>
        </w:rPr>
        <w:t>нагляд</w:t>
      </w:r>
      <w:r w:rsidRPr="00F31D6A">
        <w:rPr>
          <w:sz w:val="28"/>
          <w:szCs w:val="28"/>
          <w:lang w:val="uk-UA"/>
        </w:rPr>
        <w:t>ає</w:t>
      </w:r>
      <w:r w:rsidR="004A63C7">
        <w:rPr>
          <w:sz w:val="28"/>
          <w:szCs w:val="28"/>
          <w:lang w:val="uk-UA"/>
        </w:rPr>
        <w:t xml:space="preserve"> за тим</w:t>
      </w:r>
      <w:r w:rsidRPr="00F31D6A">
        <w:rPr>
          <w:sz w:val="28"/>
          <w:szCs w:val="28"/>
          <w:lang w:val="uk-UA"/>
        </w:rPr>
        <w:t>, щоб жодну видаткову статтю бюджету не було перевищено.</w:t>
      </w:r>
    </w:p>
    <w:p w14:paraId="5A23AA8C" w14:textId="719C7744" w:rsidR="007B668F" w:rsidRPr="00F31D6A" w:rsidRDefault="007B668F" w:rsidP="007110D0">
      <w:pPr>
        <w:pStyle w:val="a3"/>
        <w:spacing w:line="360" w:lineRule="auto"/>
        <w:rPr>
          <w:sz w:val="28"/>
          <w:szCs w:val="28"/>
          <w:lang w:val="uk-UA"/>
        </w:rPr>
      </w:pPr>
      <w:r w:rsidRPr="00F31D6A">
        <w:rPr>
          <w:sz w:val="28"/>
          <w:szCs w:val="28"/>
          <w:lang w:val="uk-UA"/>
        </w:rPr>
        <w:t>(4) Жод</w:t>
      </w:r>
      <w:r w:rsidR="004A63C7">
        <w:rPr>
          <w:sz w:val="28"/>
          <w:szCs w:val="28"/>
          <w:lang w:val="uk-UA"/>
        </w:rPr>
        <w:t>е</w:t>
      </w:r>
      <w:r w:rsidRPr="00F31D6A">
        <w:rPr>
          <w:sz w:val="28"/>
          <w:szCs w:val="28"/>
          <w:lang w:val="uk-UA"/>
        </w:rPr>
        <w:t>н трансферт з одного розділу бюджету до іншого не може бути проведений інакше як на підставі закону.</w:t>
      </w:r>
    </w:p>
    <w:p w14:paraId="2552A084" w14:textId="62B80444" w:rsidR="007B668F" w:rsidRPr="00F31D6A" w:rsidRDefault="007B668F" w:rsidP="007110D0">
      <w:pPr>
        <w:pStyle w:val="a3"/>
        <w:spacing w:line="360" w:lineRule="auto"/>
        <w:rPr>
          <w:sz w:val="28"/>
          <w:szCs w:val="28"/>
          <w:lang w:val="uk-UA"/>
        </w:rPr>
      </w:pPr>
      <w:r w:rsidRPr="00F31D6A">
        <w:rPr>
          <w:sz w:val="28"/>
          <w:szCs w:val="28"/>
          <w:lang w:val="uk-UA"/>
        </w:rPr>
        <w:t>(5) Однак члени Уряду можуть проводити в межах їхнього відомства трансферт надлишків з однієї статті до іншої того ж розділу, із зобов</w:t>
      </w:r>
      <w:r w:rsidR="004A63C7">
        <w:rPr>
          <w:sz w:val="28"/>
          <w:szCs w:val="28"/>
          <w:lang w:val="uk-UA"/>
        </w:rPr>
        <w:t>’</w:t>
      </w:r>
      <w:r w:rsidRPr="00F31D6A">
        <w:rPr>
          <w:sz w:val="28"/>
          <w:szCs w:val="28"/>
          <w:lang w:val="uk-UA"/>
        </w:rPr>
        <w:t>язанням виправдати це перед Палатою депутатів.</w:t>
      </w:r>
    </w:p>
    <w:p w14:paraId="6DE4B1C1" w14:textId="0D2291F8" w:rsidR="007B668F" w:rsidRPr="00F31D6A" w:rsidRDefault="007B668F" w:rsidP="007110D0">
      <w:pPr>
        <w:pStyle w:val="a3"/>
        <w:spacing w:line="360" w:lineRule="auto"/>
        <w:rPr>
          <w:sz w:val="28"/>
          <w:szCs w:val="28"/>
          <w:lang w:val="uk-UA"/>
        </w:rPr>
      </w:pPr>
      <w:r w:rsidRPr="00F31D6A">
        <w:rPr>
          <w:sz w:val="28"/>
          <w:szCs w:val="28"/>
          <w:lang w:val="uk-UA"/>
        </w:rPr>
        <w:t>(6) Рахункова палата затверджує звіти різних державних установ і зобов</w:t>
      </w:r>
      <w:r w:rsidR="004A63C7">
        <w:rPr>
          <w:sz w:val="28"/>
          <w:szCs w:val="28"/>
          <w:lang w:val="uk-UA"/>
        </w:rPr>
        <w:t>’</w:t>
      </w:r>
      <w:r w:rsidRPr="00F31D6A">
        <w:rPr>
          <w:sz w:val="28"/>
          <w:szCs w:val="28"/>
          <w:lang w:val="uk-UA"/>
        </w:rPr>
        <w:t>язана збирати у зв</w:t>
      </w:r>
      <w:r w:rsidR="004A63C7">
        <w:rPr>
          <w:sz w:val="28"/>
          <w:szCs w:val="28"/>
          <w:lang w:val="uk-UA"/>
        </w:rPr>
        <w:t>’</w:t>
      </w:r>
      <w:r w:rsidRPr="00F31D6A">
        <w:rPr>
          <w:sz w:val="28"/>
          <w:szCs w:val="28"/>
          <w:lang w:val="uk-UA"/>
        </w:rPr>
        <w:t>язку з цим будь-які відомості та необхідні бухгалтерські документи. Загальний звіт держави подається до Палати депутатів із зауваженнями Рахункової палати.</w:t>
      </w:r>
    </w:p>
    <w:p w14:paraId="79843617"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106</w:t>
      </w:r>
      <w:r w:rsidRPr="00F31D6A">
        <w:rPr>
          <w:sz w:val="28"/>
          <w:szCs w:val="28"/>
          <w:lang w:val="uk-UA"/>
        </w:rPr>
        <w:t xml:space="preserve"> </w:t>
      </w:r>
    </w:p>
    <w:p w14:paraId="601C0FA8"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Платня та пенсії служителів релігійних культів відносяться за рахунок держави та встановлюються законом.</w:t>
      </w:r>
    </w:p>
    <w:p w14:paraId="2F919140"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Глава ІХ</w:t>
      </w:r>
      <w:r w:rsidRPr="00F31D6A">
        <w:rPr>
          <w:sz w:val="28"/>
          <w:szCs w:val="28"/>
          <w:lang w:val="uk-UA"/>
        </w:rPr>
        <w:t xml:space="preserve"> </w:t>
      </w:r>
    </w:p>
    <w:p w14:paraId="7E7E0955"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Про громади</w:t>
      </w:r>
      <w:r w:rsidRPr="00F31D6A">
        <w:rPr>
          <w:sz w:val="28"/>
          <w:szCs w:val="28"/>
          <w:lang w:val="uk-UA"/>
        </w:rPr>
        <w:t xml:space="preserve"> </w:t>
      </w:r>
    </w:p>
    <w:p w14:paraId="4438EDD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107</w:t>
      </w:r>
      <w:r w:rsidRPr="00F31D6A">
        <w:rPr>
          <w:sz w:val="28"/>
          <w:szCs w:val="28"/>
          <w:lang w:val="uk-UA"/>
        </w:rPr>
        <w:t xml:space="preserve"> </w:t>
      </w:r>
    </w:p>
    <w:p w14:paraId="5709944B" w14:textId="049A0B20" w:rsidR="007B668F" w:rsidRPr="00F31D6A" w:rsidRDefault="007B668F" w:rsidP="007110D0">
      <w:pPr>
        <w:pStyle w:val="a3"/>
        <w:spacing w:line="360" w:lineRule="auto"/>
        <w:rPr>
          <w:sz w:val="28"/>
          <w:szCs w:val="28"/>
          <w:lang w:val="uk-UA"/>
        </w:rPr>
      </w:pPr>
      <w:r w:rsidRPr="00F31D6A">
        <w:rPr>
          <w:sz w:val="28"/>
          <w:szCs w:val="28"/>
          <w:lang w:val="uk-UA"/>
        </w:rPr>
        <w:t xml:space="preserve">(1) </w:t>
      </w:r>
      <w:r w:rsidR="004A63C7" w:rsidRPr="00F31D6A">
        <w:rPr>
          <w:sz w:val="28"/>
          <w:szCs w:val="28"/>
          <w:lang w:val="uk-UA"/>
        </w:rPr>
        <w:t>На</w:t>
      </w:r>
      <w:r w:rsidR="004A63C7">
        <w:rPr>
          <w:sz w:val="28"/>
          <w:szCs w:val="28"/>
          <w:lang w:val="uk-UA"/>
        </w:rPr>
        <w:t xml:space="preserve"> </w:t>
      </w:r>
      <w:r w:rsidR="004A63C7" w:rsidRPr="00F31D6A">
        <w:rPr>
          <w:sz w:val="28"/>
          <w:szCs w:val="28"/>
          <w:lang w:val="uk-UA"/>
        </w:rPr>
        <w:t xml:space="preserve">територіальній основі громади </w:t>
      </w:r>
      <w:r w:rsidRPr="00F31D6A">
        <w:rPr>
          <w:sz w:val="28"/>
          <w:szCs w:val="28"/>
          <w:lang w:val="uk-UA"/>
        </w:rPr>
        <w:t>утворюють автономні колективи, які мають право юридичної особи та керують своїми органами</w:t>
      </w:r>
      <w:r w:rsidR="004A63C7">
        <w:rPr>
          <w:sz w:val="28"/>
          <w:szCs w:val="28"/>
          <w:lang w:val="uk-UA"/>
        </w:rPr>
        <w:t>,</w:t>
      </w:r>
      <w:r w:rsidRPr="00F31D6A">
        <w:rPr>
          <w:sz w:val="28"/>
          <w:szCs w:val="28"/>
          <w:lang w:val="uk-UA"/>
        </w:rPr>
        <w:t xml:space="preserve"> їх надбанням та у своїх власних інтересах.</w:t>
      </w:r>
    </w:p>
    <w:p w14:paraId="258AE1C1" w14:textId="77777777" w:rsidR="007B668F" w:rsidRPr="00F31D6A" w:rsidRDefault="007B668F" w:rsidP="007110D0">
      <w:pPr>
        <w:pStyle w:val="a3"/>
        <w:spacing w:line="360" w:lineRule="auto"/>
        <w:rPr>
          <w:sz w:val="28"/>
          <w:szCs w:val="28"/>
          <w:lang w:val="uk-UA"/>
        </w:rPr>
      </w:pPr>
      <w:r w:rsidRPr="00F31D6A">
        <w:rPr>
          <w:sz w:val="28"/>
          <w:szCs w:val="28"/>
          <w:lang w:val="uk-UA"/>
        </w:rPr>
        <w:t>(2) У кожній громаді є Комунальна рада, яку обирають безпосередньо населення громади; умови, щоби бути виборцем або бути обраним, встановлюються законом.</w:t>
      </w:r>
    </w:p>
    <w:p w14:paraId="5C038127" w14:textId="77777777" w:rsidR="007B668F" w:rsidRPr="00F31D6A" w:rsidRDefault="007B668F" w:rsidP="007110D0">
      <w:pPr>
        <w:pStyle w:val="a3"/>
        <w:spacing w:line="360" w:lineRule="auto"/>
        <w:rPr>
          <w:sz w:val="28"/>
          <w:szCs w:val="28"/>
          <w:lang w:val="uk-UA"/>
        </w:rPr>
      </w:pPr>
      <w:r w:rsidRPr="00F31D6A">
        <w:rPr>
          <w:sz w:val="28"/>
          <w:szCs w:val="28"/>
          <w:lang w:val="uk-UA"/>
        </w:rPr>
        <w:t>(3) Рада встановлює щорічно бюджет громади та затверджує її рахунки. Він приймає общинні регламенти, окрім надзвичайних випадків. Він може встановлювати місцеві податки зі схвалення Великого Герцога. Великий Герцог має право розпустити Раду.</w:t>
      </w:r>
    </w:p>
    <w:p w14:paraId="0D7E9F6B" w14:textId="13A290C7" w:rsidR="007B668F" w:rsidRPr="00F31D6A" w:rsidRDefault="007B668F" w:rsidP="007110D0">
      <w:pPr>
        <w:pStyle w:val="a3"/>
        <w:spacing w:line="360" w:lineRule="auto"/>
        <w:rPr>
          <w:sz w:val="28"/>
          <w:szCs w:val="28"/>
          <w:lang w:val="uk-UA"/>
        </w:rPr>
      </w:pPr>
      <w:r w:rsidRPr="00F31D6A">
        <w:rPr>
          <w:sz w:val="28"/>
          <w:szCs w:val="28"/>
          <w:lang w:val="uk-UA"/>
        </w:rPr>
        <w:t>(4) Община управляється Колегією бургомістрів та ешевенів, члени якої мають бути обрані з общинних радників. Вимоги до громадянства, якому мають відповідати члени Колегії бургомістрів та ешевенів, встановлюються законом, який голосується на умовах статті 114 Конституції.</w:t>
      </w:r>
    </w:p>
    <w:p w14:paraId="4DB69513" w14:textId="77777777" w:rsidR="007B668F" w:rsidRPr="00F31D6A" w:rsidRDefault="007B668F" w:rsidP="007110D0">
      <w:pPr>
        <w:pStyle w:val="a3"/>
        <w:spacing w:line="360" w:lineRule="auto"/>
        <w:rPr>
          <w:sz w:val="28"/>
          <w:szCs w:val="28"/>
          <w:lang w:val="uk-UA"/>
        </w:rPr>
      </w:pPr>
      <w:r w:rsidRPr="00F31D6A">
        <w:rPr>
          <w:sz w:val="28"/>
          <w:szCs w:val="28"/>
          <w:lang w:val="uk-UA"/>
        </w:rPr>
        <w:t>(5) Закон регулює контроль за громадським управлінням. Він може підпорядкувати деякі акти громадських органів схваленню з боку органу контролю і навіть передбачити їх анулювання чи зупинення у разі незаконності чи несумісності із загальними інтересами, не втручаючись у повноваження загальних та адміністративних судів.</w:t>
      </w:r>
    </w:p>
    <w:p w14:paraId="7081E57F"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108</w:t>
      </w:r>
      <w:r w:rsidRPr="00F31D6A">
        <w:rPr>
          <w:sz w:val="28"/>
          <w:szCs w:val="28"/>
          <w:lang w:val="uk-UA"/>
        </w:rPr>
        <w:t xml:space="preserve"> </w:t>
      </w:r>
    </w:p>
    <w:p w14:paraId="424E330C" w14:textId="77777777" w:rsidR="007B668F" w:rsidRPr="00F31D6A" w:rsidRDefault="007B668F" w:rsidP="007110D0">
      <w:pPr>
        <w:pStyle w:val="a3"/>
        <w:spacing w:line="360" w:lineRule="auto"/>
        <w:rPr>
          <w:sz w:val="28"/>
          <w:szCs w:val="28"/>
          <w:lang w:val="uk-UA"/>
        </w:rPr>
      </w:pPr>
      <w:r w:rsidRPr="00F31D6A">
        <w:rPr>
          <w:sz w:val="28"/>
          <w:szCs w:val="28"/>
          <w:lang w:val="uk-UA"/>
        </w:rPr>
        <w:lastRenderedPageBreak/>
        <w:t>Ведення актів громадянського стану та зберігання реєстрів входять виключно до повноважень громадської влади.</w:t>
      </w:r>
    </w:p>
    <w:p w14:paraId="4D091B37"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Розділ Х</w:t>
      </w:r>
      <w:r w:rsidRPr="00F31D6A">
        <w:rPr>
          <w:sz w:val="28"/>
          <w:szCs w:val="28"/>
          <w:lang w:val="uk-UA"/>
        </w:rPr>
        <w:t xml:space="preserve"> </w:t>
      </w:r>
    </w:p>
    <w:p w14:paraId="7165EE3C"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Загальні положення</w:t>
      </w:r>
      <w:r w:rsidRPr="00F31D6A">
        <w:rPr>
          <w:color w:val="990000"/>
          <w:sz w:val="28"/>
          <w:szCs w:val="28"/>
          <w:lang w:val="uk-UA"/>
        </w:rPr>
        <w:t xml:space="preserve"> </w:t>
      </w:r>
    </w:p>
    <w:p w14:paraId="6E716B28"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109</w:t>
      </w:r>
      <w:r w:rsidRPr="00F31D6A">
        <w:rPr>
          <w:sz w:val="28"/>
          <w:szCs w:val="28"/>
          <w:lang w:val="uk-UA"/>
        </w:rPr>
        <w:t xml:space="preserve"> </w:t>
      </w:r>
    </w:p>
    <w:p w14:paraId="1028C503" w14:textId="77777777" w:rsidR="007B668F" w:rsidRPr="00F31D6A" w:rsidRDefault="007B668F" w:rsidP="007110D0">
      <w:pPr>
        <w:pStyle w:val="a3"/>
        <w:spacing w:line="360" w:lineRule="auto"/>
        <w:rPr>
          <w:sz w:val="28"/>
          <w:szCs w:val="28"/>
          <w:lang w:val="uk-UA"/>
        </w:rPr>
      </w:pPr>
      <w:r w:rsidRPr="00F31D6A">
        <w:rPr>
          <w:sz w:val="28"/>
          <w:szCs w:val="28"/>
          <w:lang w:val="uk-UA"/>
        </w:rPr>
        <w:t>Місто Люксембург є столицею Великого герцогства та місцем перебування Уряду.</w:t>
      </w:r>
    </w:p>
    <w:p w14:paraId="071AB1BA"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110</w:t>
      </w:r>
      <w:r w:rsidRPr="00F31D6A">
        <w:rPr>
          <w:sz w:val="28"/>
          <w:szCs w:val="28"/>
          <w:lang w:val="uk-UA"/>
        </w:rPr>
        <w:t xml:space="preserve"> </w:t>
      </w:r>
    </w:p>
    <w:p w14:paraId="2620D170" w14:textId="77777777" w:rsidR="007B668F" w:rsidRPr="00F31D6A" w:rsidRDefault="007B668F" w:rsidP="007110D0">
      <w:pPr>
        <w:pStyle w:val="a3"/>
        <w:spacing w:line="360" w:lineRule="auto"/>
        <w:rPr>
          <w:sz w:val="28"/>
          <w:szCs w:val="28"/>
          <w:lang w:val="uk-UA"/>
        </w:rPr>
      </w:pPr>
      <w:r w:rsidRPr="00F31D6A">
        <w:rPr>
          <w:sz w:val="28"/>
          <w:szCs w:val="28"/>
          <w:lang w:val="uk-UA"/>
        </w:rPr>
        <w:t>(1) Жодна присяга не допускається інакше як через закон; її зміст визначається законом.</w:t>
      </w:r>
    </w:p>
    <w:p w14:paraId="540F7740" w14:textId="77777777" w:rsidR="007B668F" w:rsidRPr="00F31D6A" w:rsidRDefault="007B668F" w:rsidP="007110D0">
      <w:pPr>
        <w:pStyle w:val="a3"/>
        <w:spacing w:line="360" w:lineRule="auto"/>
        <w:rPr>
          <w:sz w:val="28"/>
          <w:szCs w:val="28"/>
          <w:lang w:val="uk-UA"/>
        </w:rPr>
      </w:pPr>
      <w:r w:rsidRPr="00F31D6A">
        <w:rPr>
          <w:sz w:val="28"/>
          <w:szCs w:val="28"/>
          <w:lang w:val="uk-UA"/>
        </w:rPr>
        <w:t>(2) Усі цивільні посадові особи перед вступом на посаду приносять таку присягу:</w:t>
      </w:r>
    </w:p>
    <w:p w14:paraId="705EA99D" w14:textId="617775E0" w:rsidR="007B668F" w:rsidRPr="00F31D6A" w:rsidRDefault="003019D4" w:rsidP="007110D0">
      <w:pPr>
        <w:pStyle w:val="a3"/>
        <w:spacing w:line="360" w:lineRule="auto"/>
        <w:rPr>
          <w:sz w:val="28"/>
          <w:szCs w:val="28"/>
          <w:lang w:val="uk-UA"/>
        </w:rPr>
      </w:pPr>
      <w:r>
        <w:rPr>
          <w:sz w:val="28"/>
          <w:szCs w:val="28"/>
          <w:lang w:val="uk-UA"/>
        </w:rPr>
        <w:t>«</w:t>
      </w:r>
      <w:r w:rsidR="007B668F" w:rsidRPr="00F31D6A">
        <w:rPr>
          <w:sz w:val="28"/>
          <w:szCs w:val="28"/>
          <w:lang w:val="uk-UA"/>
        </w:rPr>
        <w:t>Я клянуся у вірності Великому Герцогу, у покорі Конституції та законам держави. Я зобов</w:t>
      </w:r>
      <w:r>
        <w:rPr>
          <w:sz w:val="28"/>
          <w:szCs w:val="28"/>
          <w:lang w:val="uk-UA"/>
        </w:rPr>
        <w:t>’</w:t>
      </w:r>
      <w:r w:rsidR="007B668F" w:rsidRPr="00F31D6A">
        <w:rPr>
          <w:sz w:val="28"/>
          <w:szCs w:val="28"/>
          <w:lang w:val="uk-UA"/>
        </w:rPr>
        <w:t>язуюсь виконувати свої обов</w:t>
      </w:r>
      <w:r>
        <w:rPr>
          <w:sz w:val="28"/>
          <w:szCs w:val="28"/>
          <w:lang w:val="uk-UA"/>
        </w:rPr>
        <w:t>’</w:t>
      </w:r>
      <w:r w:rsidR="007B668F" w:rsidRPr="00F31D6A">
        <w:rPr>
          <w:sz w:val="28"/>
          <w:szCs w:val="28"/>
          <w:lang w:val="uk-UA"/>
        </w:rPr>
        <w:t>язки чесно, акуратно та неупереджено</w:t>
      </w:r>
      <w:r>
        <w:rPr>
          <w:sz w:val="28"/>
          <w:szCs w:val="28"/>
          <w:lang w:val="uk-UA"/>
        </w:rPr>
        <w:t>»</w:t>
      </w:r>
      <w:r w:rsidR="007B668F" w:rsidRPr="00F31D6A">
        <w:rPr>
          <w:sz w:val="28"/>
          <w:szCs w:val="28"/>
          <w:lang w:val="uk-UA"/>
        </w:rPr>
        <w:t>.</w:t>
      </w:r>
    </w:p>
    <w:p w14:paraId="7A9DE44B"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111</w:t>
      </w:r>
      <w:r w:rsidRPr="00F31D6A">
        <w:rPr>
          <w:sz w:val="28"/>
          <w:szCs w:val="28"/>
          <w:lang w:val="uk-UA"/>
        </w:rPr>
        <w:t xml:space="preserve"> </w:t>
      </w:r>
    </w:p>
    <w:p w14:paraId="164BFF9E" w14:textId="77777777" w:rsidR="007B668F" w:rsidRPr="00F31D6A" w:rsidRDefault="007B668F" w:rsidP="007110D0">
      <w:pPr>
        <w:pStyle w:val="a3"/>
        <w:spacing w:line="360" w:lineRule="auto"/>
        <w:rPr>
          <w:sz w:val="28"/>
          <w:szCs w:val="28"/>
          <w:lang w:val="uk-UA"/>
        </w:rPr>
      </w:pPr>
      <w:r w:rsidRPr="00F31D6A">
        <w:rPr>
          <w:sz w:val="28"/>
          <w:szCs w:val="28"/>
          <w:lang w:val="uk-UA"/>
        </w:rPr>
        <w:t>Будь-який іноземець, що знаходиться на території Великого герцогства, користується захистом особистості та майна, за винятками, які встановлюються законами.</w:t>
      </w:r>
    </w:p>
    <w:p w14:paraId="7C9A194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112</w:t>
      </w:r>
      <w:r w:rsidRPr="00F31D6A">
        <w:rPr>
          <w:sz w:val="28"/>
          <w:szCs w:val="28"/>
          <w:lang w:val="uk-UA"/>
        </w:rPr>
        <w:t xml:space="preserve"> </w:t>
      </w:r>
    </w:p>
    <w:p w14:paraId="3EC9950F" w14:textId="77777777" w:rsidR="007B668F" w:rsidRPr="00F31D6A" w:rsidRDefault="007B668F" w:rsidP="007110D0">
      <w:pPr>
        <w:pStyle w:val="a3"/>
        <w:spacing w:line="360" w:lineRule="auto"/>
        <w:rPr>
          <w:sz w:val="28"/>
          <w:szCs w:val="28"/>
          <w:lang w:val="uk-UA"/>
        </w:rPr>
      </w:pPr>
      <w:r w:rsidRPr="00F31D6A">
        <w:rPr>
          <w:sz w:val="28"/>
          <w:szCs w:val="28"/>
          <w:lang w:val="uk-UA"/>
        </w:rPr>
        <w:t>Жоден закон, жодна постанова чи регламент загальної чи громадської адміністрації не є обов'язковими інакше як після їх опублікування у встановленій законом формі.</w:t>
      </w:r>
    </w:p>
    <w:p w14:paraId="5668447A" w14:textId="77777777" w:rsidR="007B668F" w:rsidRPr="00F31D6A" w:rsidRDefault="007B668F" w:rsidP="007110D0">
      <w:pPr>
        <w:pStyle w:val="a3"/>
        <w:spacing w:line="360" w:lineRule="auto"/>
        <w:rPr>
          <w:sz w:val="28"/>
          <w:szCs w:val="28"/>
          <w:lang w:val="uk-UA"/>
        </w:rPr>
      </w:pPr>
      <w:r w:rsidRPr="00F31D6A">
        <w:rPr>
          <w:b/>
          <w:bCs/>
          <w:sz w:val="28"/>
          <w:szCs w:val="28"/>
          <w:lang w:val="uk-UA"/>
        </w:rPr>
        <w:lastRenderedPageBreak/>
        <w:t>Стаття 113</w:t>
      </w:r>
      <w:r w:rsidRPr="00F31D6A">
        <w:rPr>
          <w:sz w:val="28"/>
          <w:szCs w:val="28"/>
          <w:lang w:val="uk-UA"/>
        </w:rPr>
        <w:t xml:space="preserve"> </w:t>
      </w:r>
    </w:p>
    <w:p w14:paraId="7917E8F7" w14:textId="77777777" w:rsidR="007B668F" w:rsidRPr="00F31D6A" w:rsidRDefault="007B668F" w:rsidP="007110D0">
      <w:pPr>
        <w:pStyle w:val="a3"/>
        <w:spacing w:line="360" w:lineRule="auto"/>
        <w:rPr>
          <w:sz w:val="28"/>
          <w:szCs w:val="28"/>
          <w:lang w:val="uk-UA"/>
        </w:rPr>
      </w:pPr>
      <w:r w:rsidRPr="00F31D6A">
        <w:rPr>
          <w:sz w:val="28"/>
          <w:szCs w:val="28"/>
          <w:lang w:val="uk-UA"/>
        </w:rPr>
        <w:t>Жоден припис Конституції може бути припинено.</w:t>
      </w:r>
    </w:p>
    <w:p w14:paraId="2551341C"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114</w:t>
      </w:r>
      <w:r w:rsidRPr="00F31D6A">
        <w:rPr>
          <w:sz w:val="28"/>
          <w:szCs w:val="28"/>
          <w:lang w:val="uk-UA"/>
        </w:rPr>
        <w:t xml:space="preserve"> </w:t>
      </w:r>
    </w:p>
    <w:p w14:paraId="3748CAB3" w14:textId="77777777" w:rsidR="007B668F" w:rsidRPr="00F31D6A" w:rsidRDefault="007B668F" w:rsidP="007110D0">
      <w:pPr>
        <w:pStyle w:val="a3"/>
        <w:spacing w:line="360" w:lineRule="auto"/>
        <w:rPr>
          <w:sz w:val="28"/>
          <w:szCs w:val="28"/>
          <w:lang w:val="uk-UA"/>
        </w:rPr>
      </w:pPr>
      <w:r w:rsidRPr="00F31D6A">
        <w:rPr>
          <w:sz w:val="28"/>
          <w:szCs w:val="28"/>
          <w:lang w:val="uk-UA"/>
        </w:rPr>
        <w:t>(1) Законодавча влада має право оголосити про необхідність перегляду будь-якого конституційного розпорядження.</w:t>
      </w:r>
    </w:p>
    <w:p w14:paraId="7E94F52A" w14:textId="77777777" w:rsidR="007B668F" w:rsidRPr="00F31D6A" w:rsidRDefault="007B668F" w:rsidP="007110D0">
      <w:pPr>
        <w:pStyle w:val="a3"/>
        <w:spacing w:line="360" w:lineRule="auto"/>
        <w:rPr>
          <w:sz w:val="28"/>
          <w:szCs w:val="28"/>
          <w:lang w:val="uk-UA"/>
        </w:rPr>
      </w:pPr>
      <w:r w:rsidRPr="00F31D6A">
        <w:rPr>
          <w:sz w:val="28"/>
          <w:szCs w:val="28"/>
          <w:lang w:val="uk-UA"/>
        </w:rPr>
        <w:t>(2) Після цієї заяви Палата автоматично розпускається.</w:t>
      </w:r>
    </w:p>
    <w:p w14:paraId="338E38AE" w14:textId="77777777" w:rsidR="007B668F" w:rsidRPr="00F31D6A" w:rsidRDefault="007B668F" w:rsidP="007110D0">
      <w:pPr>
        <w:pStyle w:val="a3"/>
        <w:spacing w:line="360" w:lineRule="auto"/>
        <w:rPr>
          <w:sz w:val="28"/>
          <w:szCs w:val="28"/>
          <w:lang w:val="uk-UA"/>
        </w:rPr>
      </w:pPr>
      <w:r w:rsidRPr="00F31D6A">
        <w:rPr>
          <w:sz w:val="28"/>
          <w:szCs w:val="28"/>
          <w:lang w:val="uk-UA"/>
        </w:rPr>
        <w:t>(3) Нова Палата збирається відповідно до статті 74.</w:t>
      </w:r>
    </w:p>
    <w:p w14:paraId="72213EC1" w14:textId="77777777" w:rsidR="007B668F" w:rsidRPr="00F31D6A" w:rsidRDefault="007B668F" w:rsidP="007110D0">
      <w:pPr>
        <w:pStyle w:val="a3"/>
        <w:spacing w:line="360" w:lineRule="auto"/>
        <w:rPr>
          <w:sz w:val="28"/>
          <w:szCs w:val="28"/>
          <w:lang w:val="uk-UA"/>
        </w:rPr>
      </w:pPr>
      <w:r w:rsidRPr="00F31D6A">
        <w:rPr>
          <w:sz w:val="28"/>
          <w:szCs w:val="28"/>
          <w:lang w:val="uk-UA"/>
        </w:rPr>
        <w:t>(4) Ця Палата ухвалює рішення за згодою Великого Герцога з питань, що підлягають перегляду.</w:t>
      </w:r>
    </w:p>
    <w:p w14:paraId="00716043" w14:textId="77777777" w:rsidR="007B668F" w:rsidRPr="00F31D6A" w:rsidRDefault="007B668F" w:rsidP="007110D0">
      <w:pPr>
        <w:pStyle w:val="a3"/>
        <w:spacing w:line="360" w:lineRule="auto"/>
        <w:rPr>
          <w:sz w:val="28"/>
          <w:szCs w:val="28"/>
          <w:lang w:val="uk-UA"/>
        </w:rPr>
      </w:pPr>
      <w:r w:rsidRPr="00F31D6A">
        <w:rPr>
          <w:sz w:val="28"/>
          <w:szCs w:val="28"/>
          <w:lang w:val="uk-UA"/>
        </w:rPr>
        <w:t>(5) У цьому випадку Палата може засідати лише за наявності не менше трьох чвертей її членів, причому жодна зміна не може бути прийнята інакше як щонайменше двома третинами голосів.</w:t>
      </w:r>
    </w:p>
    <w:p w14:paraId="18869E6B"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115</w:t>
      </w:r>
      <w:r w:rsidRPr="00F31D6A">
        <w:rPr>
          <w:sz w:val="28"/>
          <w:szCs w:val="28"/>
          <w:lang w:val="uk-UA"/>
        </w:rPr>
        <w:t xml:space="preserve"> </w:t>
      </w:r>
    </w:p>
    <w:p w14:paraId="7F782B90" w14:textId="77777777" w:rsidR="007B668F" w:rsidRPr="00F31D6A" w:rsidRDefault="007B668F" w:rsidP="007110D0">
      <w:pPr>
        <w:pStyle w:val="a3"/>
        <w:spacing w:line="360" w:lineRule="auto"/>
        <w:rPr>
          <w:sz w:val="28"/>
          <w:szCs w:val="28"/>
          <w:lang w:val="uk-UA"/>
        </w:rPr>
      </w:pPr>
      <w:r w:rsidRPr="00F31D6A">
        <w:rPr>
          <w:sz w:val="28"/>
          <w:szCs w:val="28"/>
          <w:lang w:val="uk-UA"/>
        </w:rPr>
        <w:t>У період регентства жодна поправка щодо конституційних прерогатив Великого Герцога, його статусу, а також порядку престолонаслідування не може бути внесена до Конституції.</w:t>
      </w:r>
    </w:p>
    <w:p w14:paraId="402C1D99"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Глава ХI</w:t>
      </w:r>
      <w:r w:rsidRPr="00F31D6A">
        <w:rPr>
          <w:sz w:val="28"/>
          <w:szCs w:val="28"/>
          <w:lang w:val="uk-UA"/>
        </w:rPr>
        <w:t xml:space="preserve"> </w:t>
      </w:r>
    </w:p>
    <w:p w14:paraId="77785690" w14:textId="77777777" w:rsidR="007B668F" w:rsidRPr="00F31D6A" w:rsidRDefault="007B668F" w:rsidP="007110D0">
      <w:pPr>
        <w:pStyle w:val="a3"/>
        <w:spacing w:line="360" w:lineRule="auto"/>
        <w:jc w:val="center"/>
        <w:rPr>
          <w:sz w:val="28"/>
          <w:szCs w:val="28"/>
          <w:lang w:val="uk-UA"/>
        </w:rPr>
      </w:pPr>
      <w:r w:rsidRPr="00F31D6A">
        <w:rPr>
          <w:b/>
          <w:bCs/>
          <w:color w:val="990000"/>
          <w:sz w:val="28"/>
          <w:szCs w:val="28"/>
          <w:lang w:val="uk-UA"/>
        </w:rPr>
        <w:t>Перехідні та додаткові положення</w:t>
      </w:r>
      <w:r w:rsidRPr="00F31D6A">
        <w:rPr>
          <w:color w:val="990000"/>
          <w:sz w:val="28"/>
          <w:szCs w:val="28"/>
          <w:lang w:val="uk-UA"/>
        </w:rPr>
        <w:t xml:space="preserve"> </w:t>
      </w:r>
    </w:p>
    <w:p w14:paraId="5E9DC64D"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116</w:t>
      </w:r>
      <w:r w:rsidRPr="00F31D6A">
        <w:rPr>
          <w:sz w:val="28"/>
          <w:szCs w:val="28"/>
          <w:lang w:val="uk-UA"/>
        </w:rPr>
        <w:t xml:space="preserve"> </w:t>
      </w:r>
    </w:p>
    <w:p w14:paraId="65CD58B4" w14:textId="77777777" w:rsidR="007B668F" w:rsidRPr="00F31D6A" w:rsidRDefault="007B668F" w:rsidP="007110D0">
      <w:pPr>
        <w:pStyle w:val="a3"/>
        <w:spacing w:line="360" w:lineRule="auto"/>
        <w:rPr>
          <w:sz w:val="28"/>
          <w:szCs w:val="28"/>
          <w:lang w:val="uk-UA"/>
        </w:rPr>
      </w:pPr>
      <w:r w:rsidRPr="00F31D6A">
        <w:rPr>
          <w:sz w:val="28"/>
          <w:szCs w:val="28"/>
          <w:lang w:val="uk-UA"/>
        </w:rPr>
        <w:t xml:space="preserve">Надалі до ухвалення відповідного закону Палата депутатів користується на свій розсуд владою переслідування члена Уряду, і Верховний суд загальними зборами судить його, кваліфікуючи правопорушення та визначаючи </w:t>
      </w:r>
      <w:r w:rsidRPr="00F31D6A">
        <w:rPr>
          <w:sz w:val="28"/>
          <w:szCs w:val="28"/>
          <w:lang w:val="uk-UA"/>
        </w:rPr>
        <w:lastRenderedPageBreak/>
        <w:t>покарання. Однак покарання не може бути важчим, ніж позбавлення волі, крім особливо передбачених законом випадків.</w:t>
      </w:r>
    </w:p>
    <w:p w14:paraId="11D0DE57"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117</w:t>
      </w:r>
      <w:r w:rsidRPr="00F31D6A">
        <w:rPr>
          <w:sz w:val="28"/>
          <w:szCs w:val="28"/>
          <w:lang w:val="uk-UA"/>
        </w:rPr>
        <w:t xml:space="preserve"> </w:t>
      </w:r>
    </w:p>
    <w:p w14:paraId="14EE6721" w14:textId="77777777" w:rsidR="007B668F" w:rsidRPr="00F31D6A" w:rsidRDefault="007B668F" w:rsidP="007110D0">
      <w:pPr>
        <w:pStyle w:val="a3"/>
        <w:spacing w:line="360" w:lineRule="auto"/>
        <w:rPr>
          <w:sz w:val="28"/>
          <w:szCs w:val="28"/>
          <w:lang w:val="uk-UA"/>
        </w:rPr>
      </w:pPr>
      <w:r w:rsidRPr="00F31D6A">
        <w:rPr>
          <w:sz w:val="28"/>
          <w:szCs w:val="28"/>
          <w:lang w:val="uk-UA"/>
        </w:rPr>
        <w:t>З дня набрання Конституцією чинності всі закони, декрети, постанови, регламенти та інші акти, які їй суперечать, скасовуються.</w:t>
      </w:r>
    </w:p>
    <w:p w14:paraId="18F72752"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118</w:t>
      </w:r>
      <w:r w:rsidRPr="00F31D6A">
        <w:rPr>
          <w:sz w:val="28"/>
          <w:szCs w:val="28"/>
          <w:lang w:val="uk-UA"/>
        </w:rPr>
        <w:t xml:space="preserve"> </w:t>
      </w:r>
    </w:p>
    <w:p w14:paraId="5CAC2F75" w14:textId="77777777" w:rsidR="007B668F" w:rsidRPr="00F31D6A" w:rsidRDefault="007B668F" w:rsidP="007110D0">
      <w:pPr>
        <w:pStyle w:val="a3"/>
        <w:spacing w:line="360" w:lineRule="auto"/>
        <w:rPr>
          <w:sz w:val="28"/>
          <w:szCs w:val="28"/>
          <w:lang w:val="uk-UA"/>
        </w:rPr>
      </w:pPr>
      <w:r w:rsidRPr="00F31D6A">
        <w:rPr>
          <w:sz w:val="28"/>
          <w:szCs w:val="28"/>
          <w:lang w:val="uk-UA"/>
        </w:rPr>
        <w:t>Смертна кара, скасована у політичних справах, замінюється безпосередньо нижчою мірою покарання доти, як покарання буде встановлено новим законом.</w:t>
      </w:r>
    </w:p>
    <w:p w14:paraId="54A57DF5"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119</w:t>
      </w:r>
      <w:r w:rsidRPr="00F31D6A">
        <w:rPr>
          <w:sz w:val="28"/>
          <w:szCs w:val="28"/>
          <w:lang w:val="uk-UA"/>
        </w:rPr>
        <w:t xml:space="preserve"> </w:t>
      </w:r>
    </w:p>
    <w:p w14:paraId="6BDE13C4" w14:textId="77777777" w:rsidR="007B668F" w:rsidRPr="00F31D6A" w:rsidRDefault="007B668F" w:rsidP="007110D0">
      <w:pPr>
        <w:pStyle w:val="a3"/>
        <w:spacing w:line="360" w:lineRule="auto"/>
        <w:rPr>
          <w:sz w:val="28"/>
          <w:szCs w:val="28"/>
          <w:lang w:val="uk-UA"/>
        </w:rPr>
      </w:pPr>
      <w:r w:rsidRPr="00F31D6A">
        <w:rPr>
          <w:sz w:val="28"/>
          <w:szCs w:val="28"/>
          <w:lang w:val="uk-UA"/>
        </w:rPr>
        <w:t>До укладення угод, передбачених статтею 22, чинні приписи про релігійні культи залишаються чинними.</w:t>
      </w:r>
    </w:p>
    <w:p w14:paraId="41A93865"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120</w:t>
      </w:r>
      <w:r w:rsidRPr="00F31D6A">
        <w:rPr>
          <w:sz w:val="28"/>
          <w:szCs w:val="28"/>
          <w:lang w:val="uk-UA"/>
        </w:rPr>
        <w:t xml:space="preserve"> </w:t>
      </w:r>
    </w:p>
    <w:p w14:paraId="13E54DA4" w14:textId="77777777" w:rsidR="007B668F" w:rsidRPr="00F31D6A" w:rsidRDefault="007B668F" w:rsidP="007110D0">
      <w:pPr>
        <w:pStyle w:val="a3"/>
        <w:spacing w:line="360" w:lineRule="auto"/>
        <w:rPr>
          <w:sz w:val="28"/>
          <w:szCs w:val="28"/>
          <w:lang w:val="uk-UA"/>
        </w:rPr>
      </w:pPr>
      <w:r w:rsidRPr="00F31D6A">
        <w:rPr>
          <w:sz w:val="28"/>
          <w:szCs w:val="28"/>
          <w:lang w:val="uk-UA"/>
        </w:rPr>
        <w:t>До оприлюднення законів та регламентів, передбачених Конституцією, підлягають застосуванню чинні закони та регламенти.</w:t>
      </w:r>
    </w:p>
    <w:p w14:paraId="5EE042F9" w14:textId="77777777" w:rsidR="007B668F" w:rsidRPr="00F31D6A" w:rsidRDefault="007B668F" w:rsidP="007110D0">
      <w:pPr>
        <w:pStyle w:val="a3"/>
        <w:spacing w:line="360" w:lineRule="auto"/>
        <w:rPr>
          <w:sz w:val="28"/>
          <w:szCs w:val="28"/>
          <w:lang w:val="uk-UA"/>
        </w:rPr>
      </w:pPr>
      <w:r w:rsidRPr="00F31D6A">
        <w:rPr>
          <w:b/>
          <w:bCs/>
          <w:sz w:val="28"/>
          <w:szCs w:val="28"/>
          <w:lang w:val="uk-UA"/>
        </w:rPr>
        <w:t>Стаття 121</w:t>
      </w:r>
      <w:r w:rsidRPr="00F31D6A">
        <w:rPr>
          <w:sz w:val="28"/>
          <w:szCs w:val="28"/>
          <w:lang w:val="uk-UA"/>
        </w:rPr>
        <w:t xml:space="preserve"> </w:t>
      </w:r>
    </w:p>
    <w:p w14:paraId="5C7645B6" w14:textId="77777777" w:rsidR="007B668F" w:rsidRPr="00F31D6A" w:rsidRDefault="007B668F" w:rsidP="007110D0">
      <w:pPr>
        <w:pStyle w:val="a3"/>
        <w:spacing w:line="360" w:lineRule="auto"/>
        <w:rPr>
          <w:sz w:val="28"/>
          <w:szCs w:val="28"/>
          <w:lang w:val="uk-UA"/>
        </w:rPr>
      </w:pPr>
      <w:r w:rsidRPr="00F31D6A">
        <w:rPr>
          <w:i/>
          <w:iCs/>
          <w:sz w:val="28"/>
          <w:szCs w:val="28"/>
          <w:lang w:val="uk-UA"/>
        </w:rPr>
        <w:t xml:space="preserve">Скасовано 31 березня </w:t>
      </w:r>
      <w:smartTag w:uri="urn:schemas-microsoft-com:office:smarttags" w:element="metricconverter">
        <w:smartTagPr>
          <w:attr w:name="ProductID" w:val="1989 г"/>
        </w:smartTagPr>
        <w:r w:rsidRPr="00F31D6A">
          <w:rPr>
            <w:i/>
            <w:iCs/>
            <w:sz w:val="28"/>
            <w:szCs w:val="28"/>
            <w:lang w:val="uk-UA"/>
          </w:rPr>
          <w:t>1989 г</w:t>
        </w:r>
      </w:smartTag>
      <w:r w:rsidRPr="00F31D6A">
        <w:rPr>
          <w:i/>
          <w:iCs/>
          <w:sz w:val="28"/>
          <w:szCs w:val="28"/>
          <w:lang w:val="uk-UA"/>
        </w:rPr>
        <w:t>.</w:t>
      </w:r>
      <w:r w:rsidRPr="00F31D6A">
        <w:rPr>
          <w:sz w:val="28"/>
          <w:szCs w:val="28"/>
          <w:lang w:val="uk-UA"/>
        </w:rPr>
        <w:t xml:space="preserve"> </w:t>
      </w:r>
    </w:p>
    <w:p w14:paraId="405D4F9A" w14:textId="77777777" w:rsidR="007B668F" w:rsidRPr="00F31D6A" w:rsidRDefault="007B668F" w:rsidP="007110D0">
      <w:pPr>
        <w:spacing w:line="360" w:lineRule="auto"/>
        <w:rPr>
          <w:sz w:val="28"/>
          <w:szCs w:val="28"/>
          <w:lang w:val="uk-UA"/>
        </w:rPr>
      </w:pPr>
    </w:p>
    <w:sectPr w:rsidR="007B668F" w:rsidRPr="00F31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8F"/>
    <w:rsid w:val="000678B6"/>
    <w:rsid w:val="000B3A94"/>
    <w:rsid w:val="002B0157"/>
    <w:rsid w:val="003019D4"/>
    <w:rsid w:val="003748AA"/>
    <w:rsid w:val="004A63C7"/>
    <w:rsid w:val="005821EB"/>
    <w:rsid w:val="005F3091"/>
    <w:rsid w:val="006B18D6"/>
    <w:rsid w:val="007110D0"/>
    <w:rsid w:val="007B668F"/>
    <w:rsid w:val="00853DF2"/>
    <w:rsid w:val="009E711E"/>
    <w:rsid w:val="00B10C02"/>
    <w:rsid w:val="00B57802"/>
    <w:rsid w:val="00F31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6F0B85"/>
  <w15:chartTrackingRefBased/>
  <w15:docId w15:val="{0AD94C2A-A7C3-4EA4-BB5D-B1A6AB22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66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14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29</Pages>
  <Words>4374</Words>
  <Characters>24933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spi</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ahsab</dc:creator>
  <cp:keywords/>
  <cp:lastModifiedBy>vladimir.sukhonos.jr@gmail.com</cp:lastModifiedBy>
  <cp:revision>13</cp:revision>
  <dcterms:created xsi:type="dcterms:W3CDTF">2025-12-06T10:49:00Z</dcterms:created>
  <dcterms:modified xsi:type="dcterms:W3CDTF">2025-12-11T06:26:00Z</dcterms:modified>
</cp:coreProperties>
</file>